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7B61AB17"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w:t>
      </w:r>
      <w:r w:rsidR="001B3C58">
        <w:rPr>
          <w:rFonts w:ascii="Arial" w:hAnsi="Arial" w:cs="Arial"/>
          <w:b/>
          <w:bCs/>
          <w:sz w:val="28"/>
        </w:rPr>
        <w:t xml:space="preserve">Meeting </w:t>
      </w:r>
      <w:r w:rsidR="007E3F55">
        <w:rPr>
          <w:rFonts w:ascii="Arial" w:hAnsi="Arial" w:cs="Arial"/>
          <w:b/>
          <w:bCs/>
          <w:sz w:val="28"/>
        </w:rPr>
        <w:t>#9</w:t>
      </w:r>
      <w:r w:rsidR="00E41B22">
        <w:rPr>
          <w:rFonts w:ascii="Arial" w:hAnsi="Arial" w:cs="Arial"/>
          <w:b/>
          <w:bCs/>
          <w:sz w:val="28"/>
        </w:rPr>
        <w:t>8</w:t>
      </w:r>
      <w:r w:rsidR="005413A7">
        <w:rPr>
          <w:rFonts w:ascii="Arial" w:hAnsi="Arial" w:cs="Arial"/>
          <w:b/>
          <w:bCs/>
          <w:sz w:val="28"/>
        </w:rPr>
        <w:t>bis</w:t>
      </w:r>
      <w:r w:rsidR="006226CD">
        <w:rPr>
          <w:rFonts w:ascii="Arial" w:hAnsi="Arial" w:cs="Arial"/>
          <w:b/>
          <w:bCs/>
          <w:sz w:val="28"/>
        </w:rPr>
        <w:t xml:space="preserve">                                      </w:t>
      </w:r>
      <w:r w:rsidR="007C0623">
        <w:rPr>
          <w:rFonts w:ascii="Arial" w:hAnsi="Arial" w:cs="Arial"/>
          <w:b/>
          <w:bCs/>
          <w:sz w:val="28"/>
        </w:rPr>
        <w:t>R1-</w:t>
      </w:r>
      <w:r w:rsidR="00095530" w:rsidRPr="00095530">
        <w:rPr>
          <w:rFonts w:ascii="Arial" w:hAnsi="Arial" w:cs="Arial"/>
          <w:b/>
          <w:bCs/>
          <w:sz w:val="28"/>
        </w:rPr>
        <w:t>19</w:t>
      </w:r>
      <w:r w:rsidR="000D3DFB">
        <w:rPr>
          <w:rFonts w:ascii="Arial" w:hAnsi="Arial" w:cs="Arial"/>
          <w:b/>
          <w:bCs/>
          <w:sz w:val="28"/>
        </w:rPr>
        <w:t>10030</w:t>
      </w:r>
      <w:bookmarkStart w:id="0" w:name="_GoBack"/>
      <w:bookmarkEnd w:id="0"/>
    </w:p>
    <w:p w14:paraId="2666AC79" w14:textId="70F02E89" w:rsidR="003C346D" w:rsidRPr="00961FDC" w:rsidRDefault="00C649BE" w:rsidP="006226CD">
      <w:pPr>
        <w:tabs>
          <w:tab w:val="center" w:pos="4536"/>
          <w:tab w:val="right" w:pos="9072"/>
        </w:tabs>
        <w:rPr>
          <w:rFonts w:ascii="Arial" w:eastAsia="MS Mincho" w:hAnsi="Arial" w:cs="Arial"/>
          <w:b/>
          <w:bCs/>
          <w:sz w:val="28"/>
          <w:lang w:eastAsia="ja-JP"/>
        </w:rPr>
      </w:pPr>
      <w:r w:rsidRPr="00C649BE">
        <w:rPr>
          <w:rFonts w:ascii="Arial" w:eastAsia="MS Mincho" w:hAnsi="Arial" w:cs="Arial"/>
          <w:b/>
          <w:bCs/>
          <w:sz w:val="28"/>
          <w:lang w:eastAsia="ja-JP"/>
        </w:rPr>
        <w:t>Chongqing</w:t>
      </w:r>
      <w:r w:rsidR="007E3F55" w:rsidRPr="00C649BE">
        <w:rPr>
          <w:rFonts w:ascii="Arial" w:eastAsia="MS Mincho" w:hAnsi="Arial" w:cs="Arial"/>
          <w:b/>
          <w:bCs/>
          <w:sz w:val="28"/>
          <w:lang w:eastAsia="ja-JP"/>
        </w:rPr>
        <w:t xml:space="preserve">, </w:t>
      </w:r>
      <w:r w:rsidR="00E41B22" w:rsidRPr="00C649BE">
        <w:rPr>
          <w:rFonts w:ascii="Arial" w:eastAsia="MS Mincho" w:hAnsi="Arial" w:cs="Arial"/>
          <w:b/>
          <w:bCs/>
          <w:sz w:val="28"/>
          <w:lang w:eastAsia="ja-JP"/>
        </w:rPr>
        <w:t>C</w:t>
      </w:r>
      <w:r w:rsidRPr="00C649BE">
        <w:rPr>
          <w:rFonts w:ascii="Arial" w:eastAsia="MS Mincho" w:hAnsi="Arial" w:cs="Arial"/>
          <w:b/>
          <w:bCs/>
          <w:sz w:val="28"/>
          <w:lang w:eastAsia="ja-JP"/>
        </w:rPr>
        <w:t>hina</w:t>
      </w:r>
      <w:r w:rsidR="007E3F55" w:rsidRPr="00C649BE">
        <w:rPr>
          <w:rFonts w:ascii="Arial" w:eastAsia="MS Mincho" w:hAnsi="Arial" w:cs="Arial"/>
          <w:b/>
          <w:bCs/>
          <w:sz w:val="28"/>
          <w:lang w:eastAsia="ja-JP"/>
        </w:rPr>
        <w:t xml:space="preserve">, </w:t>
      </w:r>
      <w:r w:rsidRPr="00C649BE">
        <w:rPr>
          <w:rFonts w:ascii="Arial" w:eastAsia="MS Mincho" w:hAnsi="Arial" w:cs="Arial"/>
          <w:b/>
          <w:bCs/>
          <w:sz w:val="28"/>
          <w:lang w:eastAsia="ja-JP"/>
        </w:rPr>
        <w:t>October</w:t>
      </w:r>
      <w:r w:rsidR="00E41B22" w:rsidRPr="00C649BE">
        <w:rPr>
          <w:rFonts w:ascii="Arial" w:eastAsia="MS Mincho" w:hAnsi="Arial" w:cs="Arial"/>
          <w:b/>
          <w:bCs/>
          <w:sz w:val="28"/>
          <w:lang w:eastAsia="ja-JP"/>
        </w:rPr>
        <w:t xml:space="preserve"> </w:t>
      </w:r>
      <w:r w:rsidRPr="00C649BE">
        <w:rPr>
          <w:rFonts w:ascii="Arial" w:eastAsia="MS Mincho" w:hAnsi="Arial" w:cs="Arial"/>
          <w:b/>
          <w:bCs/>
          <w:sz w:val="28"/>
          <w:lang w:eastAsia="ja-JP"/>
        </w:rPr>
        <w:t>14</w:t>
      </w:r>
      <w:r w:rsidR="00E41B22" w:rsidRPr="00C649BE">
        <w:rPr>
          <w:rFonts w:ascii="Arial" w:eastAsia="MS Mincho" w:hAnsi="Arial" w:cs="Arial"/>
          <w:b/>
          <w:bCs/>
          <w:sz w:val="28"/>
          <w:vertAlign w:val="superscript"/>
          <w:lang w:eastAsia="ja-JP"/>
        </w:rPr>
        <w:t>th</w:t>
      </w:r>
      <w:r w:rsidR="00E41B22" w:rsidRPr="00C649BE">
        <w:rPr>
          <w:rFonts w:ascii="Arial" w:eastAsia="MS Mincho" w:hAnsi="Arial" w:cs="Arial"/>
          <w:b/>
          <w:bCs/>
          <w:sz w:val="28"/>
          <w:lang w:eastAsia="ja-JP"/>
        </w:rPr>
        <w:t xml:space="preserve"> – </w:t>
      </w:r>
      <w:r>
        <w:rPr>
          <w:rFonts w:ascii="Arial" w:eastAsia="MS Mincho" w:hAnsi="Arial" w:cs="Arial"/>
          <w:b/>
          <w:bCs/>
          <w:sz w:val="28"/>
          <w:lang w:eastAsia="ja-JP"/>
        </w:rPr>
        <w:t>20</w:t>
      </w:r>
      <w:r w:rsidR="00E41B22" w:rsidRPr="00C649BE">
        <w:rPr>
          <w:rFonts w:ascii="Arial" w:eastAsia="MS Mincho" w:hAnsi="Arial" w:cs="Arial"/>
          <w:b/>
          <w:bCs/>
          <w:sz w:val="28"/>
          <w:vertAlign w:val="superscript"/>
          <w:lang w:eastAsia="ja-JP"/>
        </w:rPr>
        <w:t>th</w:t>
      </w:r>
      <w:r w:rsidR="007E3F55" w:rsidRPr="009A076F">
        <w:rPr>
          <w:rFonts w:ascii="Arial" w:eastAsia="MS Mincho" w:hAnsi="Arial" w:cs="Arial"/>
          <w:b/>
          <w:bCs/>
          <w:sz w:val="28"/>
          <w:lang w:eastAsia="ja-JP"/>
        </w:rPr>
        <w:t>, 2019</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28605A02"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6121C0">
        <w:rPr>
          <w:b/>
        </w:rPr>
        <w:t>8</w:t>
      </w:r>
      <w:r w:rsidR="009502AD">
        <w:rPr>
          <w:b/>
        </w:rPr>
        <w:t>.</w:t>
      </w:r>
      <w:r w:rsidR="006121C0">
        <w:rPr>
          <w:b/>
        </w:rPr>
        <w:t>1</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391FC64F" w:rsidR="003C346D" w:rsidRPr="00447E0C" w:rsidRDefault="003C346D" w:rsidP="003C346D">
      <w:pPr>
        <w:spacing w:after="60"/>
        <w:ind w:left="1555" w:hanging="1555"/>
        <w:jc w:val="left"/>
        <w:rPr>
          <w:b/>
          <w:lang w:eastAsia="zh-CN"/>
        </w:rPr>
      </w:pPr>
      <w:r w:rsidRPr="00447E0C">
        <w:rPr>
          <w:b/>
        </w:rPr>
        <w:t>Title:</w:t>
      </w:r>
      <w:r w:rsidRPr="00447E0C">
        <w:rPr>
          <w:b/>
        </w:rPr>
        <w:tab/>
      </w:r>
      <w:r w:rsidR="006121C0" w:rsidRPr="006121C0">
        <w:rPr>
          <w:b/>
        </w:rPr>
        <w:t xml:space="preserve">Discussion on Type II CSI </w:t>
      </w:r>
      <w:r w:rsidR="00E4745C">
        <w:rPr>
          <w:b/>
        </w:rPr>
        <w:t>enhancement for MU-MIMO</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1" w:name="_Ref494215420"/>
    </w:p>
    <w:p w14:paraId="3DCCAF5A" w14:textId="257979A7" w:rsidR="00C649BE" w:rsidRPr="00300CD6" w:rsidRDefault="00C649BE" w:rsidP="007C1049">
      <w:pPr>
        <w:jc w:val="left"/>
      </w:pPr>
      <w:r>
        <w:t>During the last meeting, CSI omission and CBSR were fully discussed, and lots of agreements have been achieved</w:t>
      </w:r>
      <w:r w:rsidR="00F3583E">
        <w:t xml:space="preserve"> [1]</w:t>
      </w:r>
      <w:r>
        <w:t>. Based on FL’s suggestion, CSI omission and CBSR will be finalized in this meeting.</w:t>
      </w:r>
    </w:p>
    <w:p w14:paraId="7F7049E0" w14:textId="52ADB66D" w:rsidR="00DB6835" w:rsidRDefault="008D13C5" w:rsidP="00847CD5">
      <w:pPr>
        <w:jc w:val="left"/>
        <w:rPr>
          <w:lang w:eastAsia="zh-CN"/>
        </w:rPr>
      </w:pPr>
      <w:r w:rsidRPr="000F1FFF">
        <w:rPr>
          <w:lang w:eastAsia="zh-CN"/>
        </w:rPr>
        <w:t>In this contribution, we</w:t>
      </w:r>
      <w:r w:rsidR="0030484A" w:rsidRPr="000F1FFF">
        <w:rPr>
          <w:lang w:eastAsia="zh-CN"/>
        </w:rPr>
        <w:t xml:space="preserve"> </w:t>
      </w:r>
      <w:r w:rsidR="00F45A12">
        <w:rPr>
          <w:lang w:eastAsia="zh-CN"/>
        </w:rPr>
        <w:t xml:space="preserve">first </w:t>
      </w:r>
      <w:r w:rsidR="004D0C26" w:rsidRPr="000F1FFF">
        <w:rPr>
          <w:lang w:eastAsia="zh-CN"/>
        </w:rPr>
        <w:t>discuss</w:t>
      </w:r>
      <w:r w:rsidR="00437F46" w:rsidRPr="000F1FFF">
        <w:rPr>
          <w:lang w:eastAsia="zh-CN"/>
        </w:rPr>
        <w:t xml:space="preserve"> </w:t>
      </w:r>
      <w:r w:rsidR="00C649BE">
        <w:rPr>
          <w:lang w:eastAsia="zh-CN"/>
        </w:rPr>
        <w:t xml:space="preserve">the </w:t>
      </w:r>
      <w:r w:rsidR="00F45A12">
        <w:rPr>
          <w:lang w:eastAsia="zh-CN"/>
        </w:rPr>
        <w:t>remaining issues on</w:t>
      </w:r>
      <w:r w:rsidR="00437F46" w:rsidRPr="000F1FFF">
        <w:rPr>
          <w:lang w:eastAsia="zh-CN"/>
        </w:rPr>
        <w:t xml:space="preserve"> </w:t>
      </w:r>
      <w:r w:rsidR="00C649BE">
        <w:rPr>
          <w:lang w:eastAsia="zh-CN"/>
        </w:rPr>
        <w:t>CSI omission and CBSR</w:t>
      </w:r>
      <w:r w:rsidR="00F45A12">
        <w:rPr>
          <w:lang w:eastAsia="zh-CN"/>
        </w:rPr>
        <w:t xml:space="preserve"> for</w:t>
      </w:r>
      <w:r w:rsidR="004D0C26" w:rsidRPr="000F1FFF">
        <w:rPr>
          <w:lang w:eastAsia="zh-CN"/>
        </w:rPr>
        <w:t xml:space="preserve"> </w:t>
      </w:r>
      <w:r w:rsidR="00300CD6">
        <w:rPr>
          <w:lang w:eastAsia="zh-CN"/>
        </w:rPr>
        <w:t xml:space="preserve">Rel-16 </w:t>
      </w:r>
      <w:r w:rsidR="004D0C26" w:rsidRPr="000F1FFF">
        <w:rPr>
          <w:lang w:eastAsia="zh-CN"/>
        </w:rPr>
        <w:t>Type</w:t>
      </w:r>
      <w:r w:rsidR="00F94B3B" w:rsidRPr="000F1FFF">
        <w:rPr>
          <w:lang w:eastAsia="zh-CN"/>
        </w:rPr>
        <w:t xml:space="preserve"> </w:t>
      </w:r>
      <w:r w:rsidR="004D0C26" w:rsidRPr="000F1FFF">
        <w:rPr>
          <w:lang w:eastAsia="zh-CN"/>
        </w:rPr>
        <w:t xml:space="preserve">II </w:t>
      </w:r>
      <w:r w:rsidR="00F94B3B" w:rsidRPr="000F1FFF">
        <w:rPr>
          <w:lang w:eastAsia="zh-CN"/>
        </w:rPr>
        <w:t>CSI</w:t>
      </w:r>
      <w:r w:rsidR="00F45A12">
        <w:rPr>
          <w:lang w:eastAsia="zh-CN"/>
        </w:rPr>
        <w:t>, then we</w:t>
      </w:r>
      <w:r w:rsidR="00C649BE">
        <w:rPr>
          <w:lang w:eastAsia="zh-CN"/>
        </w:rPr>
        <w:t xml:space="preserve"> propose a unified design for SCI</w:t>
      </w:r>
      <w:r w:rsidR="004D0C26" w:rsidRPr="000F1FFF">
        <w:rPr>
          <w:lang w:eastAsia="zh-CN"/>
        </w:rPr>
        <w:t>.</w:t>
      </w:r>
    </w:p>
    <w:p w14:paraId="70C480D4" w14:textId="58BE2F2A" w:rsidR="0030543F" w:rsidRDefault="00E7721A" w:rsidP="005413A7">
      <w:pPr>
        <w:pStyle w:val="1"/>
      </w:pPr>
      <w:r>
        <w:rPr>
          <w:lang w:eastAsia="zh-CN"/>
        </w:rPr>
        <w:t>D</w:t>
      </w:r>
      <w:r>
        <w:rPr>
          <w:rFonts w:hint="eastAsia"/>
          <w:lang w:eastAsia="zh-CN"/>
        </w:rPr>
        <w:t xml:space="preserve">iscussion </w:t>
      </w:r>
      <w:r w:rsidR="007A71D8">
        <w:rPr>
          <w:rFonts w:hint="eastAsia"/>
          <w:lang w:eastAsia="zh-CN"/>
        </w:rPr>
        <w:t xml:space="preserve">UCI </w:t>
      </w:r>
      <w:r w:rsidR="007A71D8">
        <w:rPr>
          <w:lang w:eastAsia="zh-CN"/>
        </w:rPr>
        <w:t>design for</w:t>
      </w:r>
      <w:r w:rsidR="007A71D8">
        <w:t xml:space="preserve"> Rel-16 Type II CSI</w:t>
      </w:r>
    </w:p>
    <w:p w14:paraId="62EF2170" w14:textId="77777777" w:rsidR="00294A47" w:rsidRDefault="00294A47" w:rsidP="00294A47">
      <w:pPr>
        <w:pStyle w:val="2"/>
      </w:pPr>
      <w:r>
        <w:t>SCI for RI=1</w:t>
      </w:r>
    </w:p>
    <w:p w14:paraId="0AE29F9B" w14:textId="43B9EE85" w:rsidR="00294A47" w:rsidRDefault="00294A47" w:rsidP="00294A47">
      <w:pPr>
        <w:rPr>
          <w:lang w:eastAsia="zh-CN"/>
        </w:rPr>
      </w:pPr>
      <w:r>
        <w:rPr>
          <w:lang w:eastAsia="zh-CN"/>
        </w:rPr>
        <w:t>I</w:t>
      </w:r>
      <w:r>
        <w:rPr>
          <w:rFonts w:hint="eastAsia"/>
          <w:lang w:eastAsia="zh-CN"/>
        </w:rPr>
        <w:t xml:space="preserve">t </w:t>
      </w:r>
      <w:r>
        <w:rPr>
          <w:lang w:eastAsia="zh-CN"/>
        </w:rPr>
        <w:t>has been agreed that SCI for RI=1 is a</w:t>
      </w:r>
      <w:r w:rsidRPr="000D18D3">
        <w:rPr>
          <w:lang w:eastAsia="zh-CN"/>
        </w:rPr>
        <w:t xml:space="preserve">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NZ</m:t>
                    </m:r>
                  </m:sub>
                </m:sSub>
              </m:e>
            </m:func>
          </m:e>
        </m:d>
      </m:oMath>
      <w:r w:rsidRPr="000D18D3">
        <w:rPr>
          <w:lang w:eastAsia="zh-CN"/>
        </w:rPr>
        <w:t>-bit indicator</w:t>
      </w:r>
      <w:r>
        <w:rPr>
          <w:lang w:eastAsia="zh-CN"/>
        </w:rPr>
        <w:t xml:space="preserve">, and SCI per layer for RI&gt;1 is a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m:rPr>
                    <m:sty m:val="p"/>
                  </m:rPr>
                  <w:rPr>
                    <w:rFonts w:ascii="Cambria Math" w:hAnsi="Cambria Math"/>
                    <w:lang w:eastAsia="zh-CN"/>
                  </w:rPr>
                  <m:t>2</m:t>
                </m:r>
                <m:r>
                  <w:rPr>
                    <w:rFonts w:ascii="Cambria Math" w:hAnsi="Cambria Math"/>
                    <w:lang w:eastAsia="zh-CN"/>
                  </w:rPr>
                  <m:t>L</m:t>
                </m:r>
              </m:e>
            </m:func>
          </m:e>
        </m:d>
      </m:oMath>
      <w:r w:rsidRPr="000D18D3">
        <w:rPr>
          <w:lang w:eastAsia="zh-CN"/>
        </w:rPr>
        <w:t>-bit indicator</w:t>
      </w:r>
      <w:r>
        <w:rPr>
          <w:lang w:eastAsia="zh-CN"/>
        </w:rPr>
        <w:t>. In our views, SCI for RI=1 can also be a</w:t>
      </w:r>
      <w:r w:rsidRPr="000D18D3">
        <w:rPr>
          <w:lang w:eastAsia="zh-CN"/>
        </w:rPr>
        <w:t xml:space="preserve">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m:rPr>
                    <m:sty m:val="p"/>
                  </m:rPr>
                  <w:rPr>
                    <w:rFonts w:ascii="Cambria Math" w:hAnsi="Cambria Math"/>
                    <w:lang w:eastAsia="zh-CN"/>
                  </w:rPr>
                  <m:t>2</m:t>
                </m:r>
                <m:r>
                  <w:rPr>
                    <w:rFonts w:ascii="Cambria Math" w:hAnsi="Cambria Math"/>
                    <w:lang w:eastAsia="zh-CN"/>
                  </w:rPr>
                  <m:t>L</m:t>
                </m:r>
              </m:e>
            </m:func>
          </m:e>
        </m:d>
      </m:oMath>
      <w:r w:rsidRPr="000D18D3">
        <w:rPr>
          <w:lang w:eastAsia="zh-CN"/>
        </w:rPr>
        <w:t>-bit indicator</w:t>
      </w:r>
      <w:r>
        <w:rPr>
          <w:lang w:eastAsia="zh-CN"/>
        </w:rPr>
        <w:t xml:space="preserve"> for the following reasons. The first reason is that the overhead for RI=1 can be saved. The second reason is that a unified design for all ranks can be achieved. </w:t>
      </w:r>
    </w:p>
    <w:p w14:paraId="3311AF96" w14:textId="3D23C4B3" w:rsidR="00294A47" w:rsidRPr="00AD00D9" w:rsidRDefault="00294A47" w:rsidP="00294A47">
      <w:pPr>
        <w:autoSpaceDE/>
        <w:autoSpaceDN/>
        <w:adjustRightInd/>
        <w:snapToGrid/>
        <w:spacing w:after="0"/>
        <w:rPr>
          <w:b/>
          <w:i/>
          <w:lang w:eastAsia="zh-CN"/>
        </w:rPr>
      </w:pPr>
      <w:r w:rsidRPr="007227D1">
        <w:rPr>
          <w:b/>
          <w:i/>
          <w:lang w:eastAsia="zh-CN"/>
        </w:rPr>
        <w:t>P</w:t>
      </w:r>
      <w:r w:rsidRPr="007227D1">
        <w:rPr>
          <w:rFonts w:hint="eastAsia"/>
          <w:b/>
          <w:i/>
          <w:lang w:eastAsia="zh-CN"/>
        </w:rPr>
        <w:t xml:space="preserve">roposal </w:t>
      </w:r>
      <w:r>
        <w:rPr>
          <w:b/>
          <w:i/>
          <w:lang w:eastAsia="zh-CN"/>
        </w:rPr>
        <w:t>1</w:t>
      </w:r>
      <w:r w:rsidRPr="00AD00D9">
        <w:rPr>
          <w:i/>
          <w:lang w:eastAsia="zh-CN"/>
        </w:rPr>
        <w:t xml:space="preserve">: Refine the agreement for SCI for RI=1 to be a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2L</m:t>
                </m:r>
              </m:e>
            </m:func>
          </m:e>
        </m:d>
      </m:oMath>
      <w:r w:rsidRPr="00AD00D9">
        <w:rPr>
          <w:i/>
          <w:lang w:eastAsia="zh-CN"/>
        </w:rPr>
        <w:t>-bit indicator.</w:t>
      </w:r>
    </w:p>
    <w:p w14:paraId="47DC211D" w14:textId="77777777" w:rsidR="00294A47" w:rsidRPr="00294A47" w:rsidRDefault="00294A47" w:rsidP="00294A47"/>
    <w:p w14:paraId="02310752" w14:textId="19345B6D" w:rsidR="003362A4" w:rsidRDefault="00B4547F" w:rsidP="003362A4">
      <w:pPr>
        <w:pStyle w:val="2"/>
      </w:pPr>
      <w:r>
        <w:t>CSI</w:t>
      </w:r>
      <w:r w:rsidR="003362A4">
        <w:t xml:space="preserve"> omission</w:t>
      </w:r>
    </w:p>
    <w:p w14:paraId="3C4E4580" w14:textId="30D453FB" w:rsidR="001F1E82" w:rsidRDefault="00ED4E31" w:rsidP="0030543F">
      <w:pPr>
        <w:rPr>
          <w:lang w:eastAsia="zh-CN"/>
        </w:rPr>
      </w:pPr>
      <w:r>
        <w:rPr>
          <w:lang w:eastAsia="zh-CN"/>
        </w:rPr>
        <w:t>D</w:t>
      </w:r>
      <w:r>
        <w:rPr>
          <w:rFonts w:hint="eastAsia"/>
          <w:lang w:eastAsia="zh-CN"/>
        </w:rPr>
        <w:t xml:space="preserve">uring </w:t>
      </w:r>
      <w:r>
        <w:rPr>
          <w:lang w:eastAsia="zh-CN"/>
        </w:rPr>
        <w:t>the last meeting, CSI omission has been fully discussed. The remaining issues are priority rule</w:t>
      </w:r>
      <w:r w:rsidR="00AA20A2">
        <w:rPr>
          <w:lang w:eastAsia="zh-CN"/>
        </w:rPr>
        <w:t>s</w:t>
      </w:r>
      <w:r>
        <w:rPr>
          <w:lang w:eastAsia="zh-CN"/>
        </w:rPr>
        <w:t xml:space="preserve"> for coefficient grouping and bitmap grouping, the details are listed below,</w:t>
      </w:r>
    </w:p>
    <w:tbl>
      <w:tblPr>
        <w:tblStyle w:val="ac"/>
        <w:tblW w:w="0" w:type="auto"/>
        <w:tblLook w:val="04A0" w:firstRow="1" w:lastRow="0" w:firstColumn="1" w:lastColumn="0" w:noHBand="0" w:noVBand="1"/>
      </w:tblPr>
      <w:tblGrid>
        <w:gridCol w:w="9307"/>
      </w:tblGrid>
      <w:tr w:rsidR="001F1E82" w14:paraId="7B76BFD9" w14:textId="77777777" w:rsidTr="005A19CA">
        <w:tc>
          <w:tcPr>
            <w:tcW w:w="9307" w:type="dxa"/>
          </w:tcPr>
          <w:p w14:paraId="7EC8C2A0" w14:textId="77777777" w:rsidR="001F1E82" w:rsidRPr="00161650" w:rsidRDefault="001F1E82" w:rsidP="001F1E82">
            <w:pPr>
              <w:pStyle w:val="Style1"/>
              <w:spacing w:after="0" w:line="240" w:lineRule="auto"/>
              <w:ind w:firstLine="0"/>
              <w:rPr>
                <w:rFonts w:ascii="Times" w:hAnsi="Times" w:cs="Times"/>
                <w:iCs/>
                <w:lang w:eastAsia="ko-KR"/>
              </w:rPr>
            </w:pPr>
            <w:r w:rsidRPr="00161650">
              <w:rPr>
                <w:rFonts w:ascii="Times" w:hAnsi="Times" w:cs="Times"/>
                <w:iCs/>
                <w:lang w:eastAsia="ko-KR"/>
              </w:rPr>
              <w:t>In RAN1#98bis, decide the following aspects. If there is no consensus in RAN1#98bis, UCI omission for Rel.16 Type II codebook is not supported in Rel.16 (i.e. UCI omission can be performed via UE implementation).</w:t>
            </w:r>
          </w:p>
          <w:p w14:paraId="76DF82DC" w14:textId="77777777" w:rsidR="001F1E82" w:rsidRPr="00161650" w:rsidRDefault="001F1E82" w:rsidP="001F1E82">
            <w:pPr>
              <w:pStyle w:val="Style1"/>
              <w:spacing w:after="0" w:line="240" w:lineRule="auto"/>
              <w:ind w:firstLine="0"/>
              <w:rPr>
                <w:rFonts w:ascii="Times" w:hAnsi="Times" w:cs="Times"/>
                <w:iCs/>
                <w:lang w:eastAsia="ko-KR"/>
              </w:rPr>
            </w:pPr>
          </w:p>
          <w:p w14:paraId="77AC332C" w14:textId="77777777" w:rsidR="001F1E82" w:rsidRPr="00161650" w:rsidRDefault="001F1E82" w:rsidP="001F1E82">
            <w:pPr>
              <w:pStyle w:val="Style1"/>
              <w:numPr>
                <w:ilvl w:val="0"/>
                <w:numId w:val="16"/>
              </w:numPr>
              <w:spacing w:after="0" w:line="240" w:lineRule="auto"/>
              <w:rPr>
                <w:rFonts w:ascii="Times" w:hAnsi="Times" w:cs="Times"/>
              </w:rPr>
            </w:pPr>
            <w:r w:rsidRPr="00161650">
              <w:rPr>
                <w:rFonts w:ascii="Times" w:hAnsi="Times" w:cs="Times"/>
              </w:rPr>
              <w:t xml:space="preserve">Priority rule for determining </w:t>
            </w:r>
            <w:r w:rsidRPr="00161650">
              <w:rPr>
                <w:rFonts w:ascii="Times" w:hAnsi="Times" w:cs="Times"/>
                <w:i/>
              </w:rPr>
              <w:t>G</w:t>
            </w:r>
            <w:r w:rsidRPr="00161650">
              <w:rPr>
                <w:rFonts w:ascii="Times" w:hAnsi="Times" w:cs="Times"/>
                <w:vertAlign w:val="subscript"/>
              </w:rPr>
              <w:t>1</w:t>
            </w:r>
            <w:r w:rsidRPr="00161650">
              <w:rPr>
                <w:rFonts w:ascii="Times" w:hAnsi="Times" w:cs="Times"/>
              </w:rPr>
              <w:t xml:space="preserve"> and </w:t>
            </w:r>
            <w:r w:rsidRPr="00161650">
              <w:rPr>
                <w:rFonts w:ascii="Times" w:hAnsi="Times" w:cs="Times"/>
                <w:i/>
              </w:rPr>
              <w:t>G</w:t>
            </w:r>
            <w:r w:rsidRPr="00161650">
              <w:rPr>
                <w:rFonts w:ascii="Times" w:hAnsi="Times" w:cs="Times"/>
                <w:vertAlign w:val="subscript"/>
              </w:rPr>
              <w:t>2</w:t>
            </w:r>
            <w:r w:rsidRPr="00161650">
              <w:rPr>
                <w:rFonts w:ascii="Times" w:hAnsi="Times" w:cs="Times"/>
              </w:rPr>
              <w:t>: down select from the following:</w:t>
            </w:r>
          </w:p>
          <w:p w14:paraId="24340590" w14:textId="77777777" w:rsidR="001F1E82" w:rsidRPr="00161650" w:rsidRDefault="001F1E82" w:rsidP="001F1E82">
            <w:pPr>
              <w:pStyle w:val="Style1"/>
              <w:numPr>
                <w:ilvl w:val="0"/>
                <w:numId w:val="18"/>
              </w:numPr>
              <w:spacing w:after="0" w:line="240" w:lineRule="auto"/>
              <w:rPr>
                <w:rFonts w:ascii="Times" w:hAnsi="Times" w:cs="Times"/>
              </w:rPr>
            </w:pPr>
            <w:r w:rsidRPr="00161650">
              <w:rPr>
                <w:rFonts w:ascii="Times" w:hAnsi="Times" w:cs="Times"/>
              </w:rPr>
              <w:t>Alt 1.1: LC coefficients are prioritized from high to low priority according to (</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xml:space="preserve">) (index triplet, the  </w:t>
            </w:r>
            <w:r w:rsidRPr="00161650">
              <w:rPr>
                <w:rFonts w:ascii="Times" w:hAnsi="Times" w:cs="Times"/>
                <w:position w:val="-16"/>
              </w:rPr>
              <w:object w:dxaOrig="1060" w:dyaOrig="440" w14:anchorId="7ABC7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6.7pt" o:ole="">
                  <v:imagedata r:id="rId8" o:title=""/>
                </v:shape>
                <o:OLEObject Type="Embed" ProgID="Equation.DSMT4" ShapeID="_x0000_i1025" DrawAspect="Content" ObjectID="_1631358392" r:id="rId9"/>
              </w:object>
            </w:r>
            <w:r w:rsidRPr="00161650">
              <w:rPr>
                <w:rFonts w:ascii="Times" w:hAnsi="Times" w:cs="Times"/>
              </w:rPr>
              <w:t xml:space="preserve"> highest priority coefficients belong to G</w:t>
            </w:r>
            <w:r w:rsidRPr="00161650">
              <w:rPr>
                <w:rFonts w:ascii="Times" w:hAnsi="Times" w:cs="Times"/>
                <w:vertAlign w:val="subscript"/>
              </w:rPr>
              <w:t>1</w:t>
            </w:r>
            <w:r w:rsidRPr="00161650">
              <w:rPr>
                <w:rFonts w:ascii="Times" w:hAnsi="Times" w:cs="Times"/>
              </w:rPr>
              <w:t xml:space="preserve"> and the </w:t>
            </w:r>
            <w:r w:rsidRPr="00161650">
              <w:rPr>
                <w:rFonts w:ascii="Times" w:hAnsi="Times" w:cs="Times"/>
                <w:position w:val="-16"/>
              </w:rPr>
              <w:object w:dxaOrig="1060" w:dyaOrig="440" w14:anchorId="2B77ED2C">
                <v:shape id="_x0000_i1026" type="#_x0000_t75" style="width:39.75pt;height:16.7pt" o:ole="">
                  <v:imagedata r:id="rId10" o:title=""/>
                </v:shape>
                <o:OLEObject Type="Embed" ProgID="Equation.DSMT4" ShapeID="_x0000_i1026" DrawAspect="Content" ObjectID="_1631358393" r:id="rId11"/>
              </w:object>
            </w:r>
            <w:r w:rsidRPr="00161650">
              <w:rPr>
                <w:rFonts w:ascii="Times" w:hAnsi="Times" w:cs="Times"/>
              </w:rPr>
              <w:t xml:space="preserve"> lowest priority coefficients belong to G</w:t>
            </w:r>
            <w:r w:rsidRPr="00161650">
              <w:rPr>
                <w:rFonts w:ascii="Times" w:hAnsi="Times" w:cs="Times"/>
                <w:vertAlign w:val="subscript"/>
              </w:rPr>
              <w:t>2</w:t>
            </w:r>
            <w:r w:rsidRPr="00161650">
              <w:rPr>
                <w:rFonts w:ascii="Times" w:hAnsi="Times" w:cs="Times"/>
              </w:rPr>
              <w:t>. Priority level is calculated as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)=2</w:t>
            </w:r>
            <w:r w:rsidRPr="00161650">
              <w:rPr>
                <w:rFonts w:ascii="Times" w:hAnsi="Times" w:cs="Times"/>
                <w:i/>
              </w:rPr>
              <w:t>L</w:t>
            </w:r>
            <w:r w:rsidRPr="00161650">
              <w:rPr>
                <w:rFonts w:ascii="Times" w:hAnsi="Times" w:cs="Times"/>
              </w:rPr>
              <w:t>.RI. Perm</w:t>
            </w:r>
            <w:r w:rsidRPr="00161650">
              <w:rPr>
                <w:rFonts w:ascii="Times" w:hAnsi="Times" w:cs="Times"/>
                <w:vertAlign w:val="subscript"/>
              </w:rPr>
              <w:t>1</w:t>
            </w:r>
            <w:r w:rsidRPr="00161650">
              <w:rPr>
                <w:rFonts w:ascii="Times" w:hAnsi="Times" w:cs="Times"/>
              </w:rPr>
              <w:t>(</w:t>
            </w:r>
            <w:r w:rsidRPr="00161650">
              <w:rPr>
                <w:rFonts w:ascii="Times" w:hAnsi="Times" w:cs="Times"/>
                <w:i/>
              </w:rPr>
              <w:t>m</w:t>
            </w:r>
            <w:r w:rsidRPr="00161650">
              <w:rPr>
                <w:rFonts w:ascii="Times" w:hAnsi="Times" w:cs="Times"/>
              </w:rPr>
              <w:t>)+RI. Perm</w:t>
            </w:r>
            <w:r w:rsidRPr="00161650">
              <w:rPr>
                <w:rFonts w:ascii="Times" w:hAnsi="Times" w:cs="Times"/>
                <w:vertAlign w:val="subscript"/>
              </w:rPr>
              <w:t>2</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λ</w:t>
            </w:r>
          </w:p>
          <w:p w14:paraId="7AC63269" w14:textId="77777777" w:rsidR="001F1E82" w:rsidRPr="00A864AD" w:rsidRDefault="001F1E82" w:rsidP="001F1E82">
            <w:pPr>
              <w:pStyle w:val="Style1"/>
              <w:numPr>
                <w:ilvl w:val="1"/>
                <w:numId w:val="18"/>
              </w:numPr>
              <w:spacing w:after="0" w:line="240" w:lineRule="auto"/>
              <w:rPr>
                <w:rFonts w:ascii="Times" w:hAnsi="Times" w:cs="Times"/>
                <w:lang w:val="en-US"/>
              </w:rPr>
            </w:pPr>
            <w:r w:rsidRPr="00161650">
              <w:rPr>
                <w:rFonts w:ascii="Times" w:hAnsi="Times" w:cs="Times"/>
              </w:rPr>
              <w:t>FFS: Exact structure of index permutation function Perm</w:t>
            </w:r>
            <w:r w:rsidRPr="00161650">
              <w:rPr>
                <w:rFonts w:ascii="Times" w:hAnsi="Times" w:cs="Times"/>
                <w:vertAlign w:val="subscript"/>
              </w:rPr>
              <w:t>1</w:t>
            </w:r>
            <w:r w:rsidRPr="00161650">
              <w:rPr>
                <w:rFonts w:ascii="Times" w:hAnsi="Times" w:cs="Times"/>
              </w:rPr>
              <w:t>(.) and Perm</w:t>
            </w:r>
            <w:r w:rsidRPr="00161650">
              <w:rPr>
                <w:rFonts w:ascii="Times" w:hAnsi="Times" w:cs="Times"/>
                <w:vertAlign w:val="subscript"/>
              </w:rPr>
              <w:t>2</w:t>
            </w:r>
            <w:r w:rsidRPr="00161650">
              <w:rPr>
                <w:rFonts w:ascii="Times" w:hAnsi="Times" w:cs="Times"/>
              </w:rPr>
              <w:t>(.), including no permutation</w:t>
            </w:r>
          </w:p>
          <w:p w14:paraId="3E729C15" w14:textId="2C8A5784" w:rsidR="001F1E82" w:rsidRPr="001F1E82" w:rsidRDefault="001F1E82" w:rsidP="001F1E82">
            <w:pPr>
              <w:pStyle w:val="Style1"/>
              <w:numPr>
                <w:ilvl w:val="0"/>
                <w:numId w:val="17"/>
              </w:numPr>
              <w:spacing w:after="0" w:line="240" w:lineRule="auto"/>
              <w:rPr>
                <w:rFonts w:ascii="Times" w:hAnsi="Times" w:cs="Times"/>
                <w:lang w:val="sv-SE"/>
              </w:rPr>
            </w:pPr>
            <w:r w:rsidRPr="00161650">
              <w:rPr>
                <w:rFonts w:ascii="Times" w:hAnsi="Times" w:cs="Times"/>
                <w:lang w:val="sv-SE"/>
              </w:rPr>
              <w:t xml:space="preserve">Alt 1.2: </w:t>
            </w:r>
            <w:r w:rsidRPr="00161650">
              <w:rPr>
                <w:rFonts w:ascii="Times" w:eastAsia="Times New Roman" w:hAnsi="Times" w:cs="Times"/>
              </w:rPr>
              <w:t xml:space="preserve">The NZ coefficients </w:t>
            </w:r>
            <w:r w:rsidRPr="00161650">
              <w:rPr>
                <w:rFonts w:ascii="Times" w:hAnsi="Times" w:cs="Times"/>
                <w:position w:val="-14"/>
              </w:rPr>
              <w:object w:dxaOrig="380" w:dyaOrig="400" w14:anchorId="32D27924">
                <v:shape id="_x0000_i1027" type="#_x0000_t75" style="width:19pt;height:20.15pt" o:ole="">
                  <v:imagedata r:id="rId12" o:title=""/>
                </v:shape>
                <o:OLEObject Type="Embed" ProgID="Equation.DSMT4" ShapeID="_x0000_i1027" DrawAspect="Content" ObjectID="_1631358394" r:id="rId13"/>
              </w:object>
            </w:r>
            <w:r w:rsidRPr="00161650">
              <w:rPr>
                <w:rFonts w:ascii="Times" w:hAnsi="Times" w:cs="Times"/>
              </w:rPr>
              <w:t xml:space="preserve"> </w:t>
            </w:r>
            <w:r w:rsidRPr="00161650">
              <w:rPr>
                <w:rFonts w:ascii="Times" w:eastAsia="Times New Roman" w:hAnsi="Times" w:cs="Times"/>
              </w:rPr>
              <w:t xml:space="preserve">are </w:t>
            </w:r>
            <w:r w:rsidRPr="00161650">
              <w:rPr>
                <w:rFonts w:ascii="Times" w:hAnsi="Times" w:cs="Times"/>
                <w:lang w:val="sv-SE"/>
              </w:rPr>
              <w:t xml:space="preserve">sorted sequentially 0 to </w:t>
            </w:r>
            <w:r w:rsidRPr="00161650">
              <w:rPr>
                <w:rFonts w:ascii="Times" w:hAnsi="Times" w:cs="Times"/>
                <w:i/>
                <w:lang w:val="sv-SE"/>
              </w:rPr>
              <w:t>K</w:t>
            </w:r>
            <w:r w:rsidRPr="00161650">
              <w:rPr>
                <w:rFonts w:ascii="Times" w:hAnsi="Times" w:cs="Times"/>
                <w:i/>
                <w:vertAlign w:val="subscript"/>
                <w:lang w:val="sv-SE"/>
              </w:rPr>
              <w:t>NZ</w:t>
            </w:r>
            <w:r w:rsidRPr="00161650">
              <w:rPr>
                <w:rFonts w:ascii="Times" w:hAnsi="Times" w:cs="Times"/>
                <w:lang w:val="sv-SE"/>
              </w:rPr>
              <w:t xml:space="preserve">– 1 in the following order, </w:t>
            </w:r>
            <w:r w:rsidRPr="00161650">
              <w:rPr>
                <w:rFonts w:ascii="Times" w:hAnsi="Times" w:cs="Times"/>
              </w:rPr>
              <w:t xml:space="preserve">based on </w:t>
            </w:r>
            <w:r w:rsidRPr="00161650">
              <w:rPr>
                <w:rFonts w:ascii="Times" w:hAnsi="Times" w:cs="Times"/>
                <w:i/>
              </w:rPr>
              <w:t>λ</w:t>
            </w:r>
            <w:r w:rsidRPr="00161650">
              <w:rPr>
                <w:rFonts w:ascii="Times" w:hAnsi="Times" w:cs="Times"/>
              </w:rPr>
              <w:sym w:font="Wingdings" w:char="F0E0"/>
            </w:r>
            <w:r w:rsidRPr="00161650">
              <w:rPr>
                <w:rFonts w:ascii="Times" w:hAnsi="Times" w:cs="Times"/>
                <w:i/>
              </w:rPr>
              <w:t>l</w:t>
            </w:r>
            <w:r w:rsidRPr="00161650">
              <w:rPr>
                <w:rFonts w:ascii="Times" w:hAnsi="Times" w:cs="Times"/>
              </w:rPr>
              <w:sym w:font="Wingdings" w:char="F0E0"/>
            </w:r>
            <w:r w:rsidRPr="00161650">
              <w:rPr>
                <w:rFonts w:ascii="Times" w:hAnsi="Times" w:cs="Times"/>
                <w:i/>
              </w:rPr>
              <w:t>m</w:t>
            </w:r>
            <w:r w:rsidRPr="00161650">
              <w:rPr>
                <w:rFonts w:ascii="Times" w:hAnsi="Times" w:cs="Times"/>
              </w:rPr>
              <w:t xml:space="preserve"> indexing (</w:t>
            </w:r>
            <w:r w:rsidRPr="00161650">
              <w:rPr>
                <w:rFonts w:ascii="Times" w:hAnsi="Times" w:cs="Times"/>
                <w:lang w:val="sv-SE"/>
              </w:rPr>
              <w:t xml:space="preserve">layer </w:t>
            </w:r>
            <w:r w:rsidRPr="00161650">
              <w:rPr>
                <w:rFonts w:ascii="Times" w:hAnsi="Times" w:cs="Times"/>
                <w:lang w:val="sv-SE"/>
              </w:rPr>
              <w:sym w:font="Wingdings" w:char="F0E0"/>
            </w:r>
            <w:r w:rsidRPr="00161650">
              <w:rPr>
                <w:rFonts w:ascii="Times" w:hAnsi="Times" w:cs="Times"/>
                <w:lang w:val="sv-SE"/>
              </w:rPr>
              <w:t xml:space="preserve"> SD </w:t>
            </w:r>
            <w:r w:rsidRPr="00161650">
              <w:rPr>
                <w:rFonts w:ascii="Times" w:hAnsi="Times" w:cs="Times"/>
                <w:lang w:val="sv-SE"/>
              </w:rPr>
              <w:sym w:font="Wingdings" w:char="F0E0"/>
            </w:r>
            <w:r w:rsidRPr="00161650">
              <w:rPr>
                <w:rFonts w:ascii="Times" w:hAnsi="Times" w:cs="Times"/>
                <w:lang w:val="sv-SE"/>
              </w:rPr>
              <w:t xml:space="preserve"> FD), or </w:t>
            </w:r>
            <w:r w:rsidRPr="00161650">
              <w:rPr>
                <w:rFonts w:ascii="Times" w:hAnsi="Times" w:cs="Times"/>
              </w:rPr>
              <w:t xml:space="preserve">based on </w:t>
            </w:r>
            <w:r w:rsidRPr="00161650">
              <w:rPr>
                <w:rFonts w:ascii="Times" w:hAnsi="Times" w:cs="Times"/>
                <w:i/>
              </w:rPr>
              <w:t>l</w:t>
            </w:r>
            <w:r w:rsidRPr="00161650">
              <w:rPr>
                <w:rFonts w:ascii="Times" w:hAnsi="Times" w:cs="Times"/>
              </w:rPr>
              <w:sym w:font="Wingdings" w:char="F0E0"/>
            </w:r>
            <w:r w:rsidRPr="00161650">
              <w:rPr>
                <w:rFonts w:ascii="Times" w:hAnsi="Times" w:cs="Times"/>
                <w:i/>
              </w:rPr>
              <w:t xml:space="preserve"> λ</w:t>
            </w:r>
            <w:r w:rsidRPr="00161650">
              <w:rPr>
                <w:rFonts w:ascii="Times" w:hAnsi="Times" w:cs="Times"/>
              </w:rPr>
              <w:t xml:space="preserve"> </w:t>
            </w:r>
            <w:r w:rsidRPr="00161650">
              <w:rPr>
                <w:rFonts w:ascii="Times" w:hAnsi="Times" w:cs="Times"/>
              </w:rPr>
              <w:sym w:font="Wingdings" w:char="F0E0"/>
            </w:r>
            <w:r w:rsidRPr="00161650">
              <w:rPr>
                <w:rFonts w:ascii="Times" w:hAnsi="Times" w:cs="Times"/>
                <w:i/>
              </w:rPr>
              <w:t>m</w:t>
            </w:r>
            <w:r w:rsidRPr="00161650">
              <w:rPr>
                <w:rFonts w:ascii="Times" w:hAnsi="Times" w:cs="Times"/>
              </w:rPr>
              <w:t xml:space="preserve"> indexing (</w:t>
            </w:r>
            <w:r w:rsidRPr="00161650">
              <w:rPr>
                <w:rFonts w:ascii="Times" w:hAnsi="Times" w:cs="Times"/>
                <w:lang w:val="sv-SE"/>
              </w:rPr>
              <w:t xml:space="preserve">SD </w:t>
            </w:r>
            <w:r w:rsidRPr="00161650">
              <w:rPr>
                <w:rFonts w:ascii="Times" w:hAnsi="Times" w:cs="Times"/>
                <w:lang w:val="sv-SE"/>
              </w:rPr>
              <w:sym w:font="Wingdings" w:char="F0E0"/>
            </w:r>
            <w:r w:rsidRPr="00161650">
              <w:rPr>
                <w:rFonts w:ascii="Times" w:hAnsi="Times" w:cs="Times"/>
                <w:lang w:val="sv-SE"/>
              </w:rPr>
              <w:t xml:space="preserve"> layer </w:t>
            </w:r>
            <w:r w:rsidRPr="00161650">
              <w:rPr>
                <w:rFonts w:ascii="Times" w:hAnsi="Times" w:cs="Times"/>
                <w:lang w:val="sv-SE"/>
              </w:rPr>
              <w:sym w:font="Wingdings" w:char="F0E0"/>
            </w:r>
            <w:r w:rsidRPr="00161650">
              <w:rPr>
                <w:rFonts w:ascii="Times" w:hAnsi="Times" w:cs="Times"/>
                <w:lang w:val="sv-SE"/>
              </w:rPr>
              <w:t xml:space="preserve"> FD). The group G</w:t>
            </w:r>
            <w:r w:rsidRPr="00161650">
              <w:rPr>
                <w:rFonts w:ascii="Times" w:hAnsi="Times" w:cs="Times"/>
                <w:vertAlign w:val="subscript"/>
                <w:lang w:val="sv-SE"/>
              </w:rPr>
              <w:t>1</w:t>
            </w:r>
            <w:r w:rsidRPr="00161650">
              <w:rPr>
                <w:rFonts w:ascii="Times" w:hAnsi="Times" w:cs="Times"/>
                <w:lang w:val="sv-SE"/>
              </w:rPr>
              <w:t xml:space="preserve"> comprises at least first</w:t>
            </w:r>
            <w:r w:rsidRPr="00161650">
              <w:rPr>
                <w:rFonts w:ascii="Times" w:hAnsi="Times" w:cs="Times"/>
                <w:position w:val="-24"/>
              </w:rPr>
              <w:object w:dxaOrig="520" w:dyaOrig="620" w14:anchorId="4F7E30D8">
                <v:shape id="_x0000_i1028" type="#_x0000_t75" style="width:20.15pt;height:24.2pt" o:ole="">
                  <v:imagedata r:id="rId14" o:title=""/>
                </v:shape>
                <o:OLEObject Type="Embed" ProgID="Equation.DSMT4" ShapeID="_x0000_i1028" DrawAspect="Content" ObjectID="_1631358395" r:id="rId15"/>
              </w:object>
            </w:r>
            <w:r w:rsidRPr="00161650">
              <w:rPr>
                <w:rFonts w:ascii="Times" w:hAnsi="Times" w:cs="Times"/>
                <w:lang w:val="sv-SE"/>
              </w:rPr>
              <w:t>sorted coefficients, and group G</w:t>
            </w:r>
            <w:r w:rsidRPr="00161650">
              <w:rPr>
                <w:rFonts w:ascii="Times" w:hAnsi="Times" w:cs="Times"/>
                <w:vertAlign w:val="subscript"/>
                <w:lang w:val="sv-SE"/>
              </w:rPr>
              <w:t>2</w:t>
            </w:r>
            <w:r w:rsidRPr="00161650">
              <w:rPr>
                <w:rFonts w:ascii="Times" w:hAnsi="Times" w:cs="Times"/>
                <w:lang w:val="sv-SE"/>
              </w:rPr>
              <w:t xml:space="preserve"> comprises the remaining second sorted coefficients.</w:t>
            </w:r>
          </w:p>
          <w:p w14:paraId="4DDAACE4" w14:textId="2058CB6D" w:rsidR="001F1E82" w:rsidRPr="00161650" w:rsidRDefault="001F1E82" w:rsidP="001F1E82">
            <w:pPr>
              <w:pStyle w:val="Style1"/>
              <w:numPr>
                <w:ilvl w:val="0"/>
                <w:numId w:val="18"/>
              </w:numPr>
              <w:spacing w:after="0" w:line="240" w:lineRule="auto"/>
              <w:rPr>
                <w:rFonts w:ascii="Times" w:hAnsi="Times" w:cs="Times"/>
              </w:rPr>
            </w:pPr>
            <w:r w:rsidRPr="00161650">
              <w:rPr>
                <w:rFonts w:ascii="Times" w:hAnsi="Times" w:cs="Times"/>
              </w:rPr>
              <w:t>Alt 1.3: LC coefficients are prioritized from high to low priority according to (</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index triplet, the</w:t>
            </w:r>
            <w:r w:rsidR="00294A47">
              <w:rPr>
                <w:rFonts w:ascii="Times" w:hAnsi="Times" w:cs="Times"/>
              </w:rPr>
              <w:t xml:space="preserve"> </w:t>
            </w:r>
            <w:r w:rsidR="00294A47" w:rsidRPr="007A59D3">
              <w:rPr>
                <w:position w:val="-16"/>
              </w:rPr>
              <w:object w:dxaOrig="2360" w:dyaOrig="440" w14:anchorId="16A88727">
                <v:shape id="_x0000_i1029" type="#_x0000_t75" style="width:103.7pt;height:19pt" o:ole="">
                  <v:imagedata r:id="rId16" o:title=""/>
                </v:shape>
                <o:OLEObject Type="Embed" ProgID="Equation.DSMT4" ShapeID="_x0000_i1029" DrawAspect="Content" ObjectID="_1631358396" r:id="rId17"/>
              </w:object>
            </w:r>
            <w:r w:rsidRPr="00161650">
              <w:rPr>
                <w:rFonts w:ascii="Times" w:hAnsi="Times" w:cs="Times"/>
              </w:rPr>
              <w:t xml:space="preserve"> highest priority coefficients belong to G</w:t>
            </w:r>
            <w:r w:rsidRPr="00161650">
              <w:rPr>
                <w:rFonts w:ascii="Times" w:hAnsi="Times" w:cs="Times"/>
                <w:vertAlign w:val="subscript"/>
              </w:rPr>
              <w:t>1</w:t>
            </w:r>
            <w:r w:rsidRPr="00161650">
              <w:rPr>
                <w:rFonts w:ascii="Times" w:hAnsi="Times" w:cs="Times"/>
              </w:rPr>
              <w:t xml:space="preserve"> and the </w:t>
            </w:r>
            <w:r w:rsidRPr="00161650">
              <w:rPr>
                <w:rFonts w:ascii="Times" w:hAnsi="Times" w:cs="Times"/>
                <w:position w:val="-16"/>
              </w:rPr>
              <w:object w:dxaOrig="1660" w:dyaOrig="440" w14:anchorId="43ABFEE0">
                <v:shape id="_x0000_i1030" type="#_x0000_t75" style="width:62.2pt;height:16.7pt" o:ole="">
                  <v:imagedata r:id="rId18" o:title=""/>
                </v:shape>
                <o:OLEObject Type="Embed" ProgID="Equation.DSMT4" ShapeID="_x0000_i1030" DrawAspect="Content" ObjectID="_1631358397" r:id="rId19"/>
              </w:object>
            </w:r>
            <w:r w:rsidRPr="00161650">
              <w:rPr>
                <w:rFonts w:ascii="Times" w:hAnsi="Times" w:cs="Times"/>
              </w:rPr>
              <w:t xml:space="preserve">  lowest priority coefficients belong to G</w:t>
            </w:r>
            <w:r w:rsidRPr="00161650">
              <w:rPr>
                <w:rFonts w:ascii="Times" w:hAnsi="Times" w:cs="Times"/>
                <w:vertAlign w:val="subscript"/>
              </w:rPr>
              <w:t>2</w:t>
            </w:r>
            <w:r w:rsidRPr="00161650">
              <w:rPr>
                <w:rFonts w:ascii="Times" w:hAnsi="Times" w:cs="Times"/>
              </w:rPr>
              <w:t>. Priority level is calculated as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)=2</w:t>
            </w:r>
            <w:r w:rsidRPr="00161650">
              <w:rPr>
                <w:rFonts w:ascii="Times" w:hAnsi="Times" w:cs="Times"/>
                <w:i/>
              </w:rPr>
              <w:t>L</w:t>
            </w:r>
            <w:r w:rsidRPr="00161650">
              <w:rPr>
                <w:rFonts w:ascii="Times" w:hAnsi="Times" w:cs="Times"/>
              </w:rPr>
              <w:t>.RI. Perm</w:t>
            </w:r>
            <w:r w:rsidRPr="00161650">
              <w:rPr>
                <w:rFonts w:ascii="Times" w:hAnsi="Times" w:cs="Times"/>
                <w:vertAlign w:val="subscript"/>
              </w:rPr>
              <w:t>1</w:t>
            </w:r>
            <w:r w:rsidRPr="00161650">
              <w:rPr>
                <w:rFonts w:ascii="Times" w:hAnsi="Times" w:cs="Times"/>
              </w:rPr>
              <w:t>(</w:t>
            </w:r>
            <w:r w:rsidRPr="00161650">
              <w:rPr>
                <w:rFonts w:ascii="Times" w:hAnsi="Times" w:cs="Times"/>
                <w:i/>
              </w:rPr>
              <w:t>m</w:t>
            </w:r>
            <w:r w:rsidRPr="00161650">
              <w:rPr>
                <w:rFonts w:ascii="Times" w:hAnsi="Times" w:cs="Times"/>
              </w:rPr>
              <w:t>)+RI. Perm</w:t>
            </w:r>
            <w:r w:rsidRPr="00161650">
              <w:rPr>
                <w:rFonts w:ascii="Times" w:hAnsi="Times" w:cs="Times"/>
                <w:vertAlign w:val="subscript"/>
              </w:rPr>
              <w:t>2</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 xml:space="preserve"> λ</w:t>
            </w:r>
          </w:p>
          <w:p w14:paraId="592789CF" w14:textId="77777777" w:rsidR="001F1E82" w:rsidRPr="00A864AD" w:rsidRDefault="001F1E82" w:rsidP="001F1E82">
            <w:pPr>
              <w:pStyle w:val="Style1"/>
              <w:numPr>
                <w:ilvl w:val="1"/>
                <w:numId w:val="17"/>
              </w:numPr>
              <w:spacing w:after="0" w:line="240" w:lineRule="auto"/>
              <w:rPr>
                <w:rFonts w:ascii="Times" w:hAnsi="Times" w:cs="Times"/>
              </w:rPr>
            </w:pPr>
            <w:r w:rsidRPr="00161650">
              <w:rPr>
                <w:rFonts w:ascii="Times" w:hAnsi="Times" w:cs="Times"/>
              </w:rPr>
              <w:t>FFS: Exact structure of index permutation function Perm</w:t>
            </w:r>
            <w:r w:rsidRPr="00161650">
              <w:rPr>
                <w:rFonts w:ascii="Times" w:hAnsi="Times" w:cs="Times"/>
                <w:vertAlign w:val="subscript"/>
              </w:rPr>
              <w:t>1</w:t>
            </w:r>
            <w:r w:rsidRPr="00161650">
              <w:rPr>
                <w:rFonts w:ascii="Times" w:hAnsi="Times" w:cs="Times"/>
              </w:rPr>
              <w:t>(.) and Perm</w:t>
            </w:r>
            <w:r w:rsidRPr="00161650">
              <w:rPr>
                <w:rFonts w:ascii="Times" w:hAnsi="Times" w:cs="Times"/>
                <w:vertAlign w:val="subscript"/>
              </w:rPr>
              <w:t>2</w:t>
            </w:r>
            <w:r w:rsidRPr="00161650">
              <w:rPr>
                <w:rFonts w:ascii="Times" w:hAnsi="Times" w:cs="Times"/>
              </w:rPr>
              <w:t>(.), including no permutation</w:t>
            </w:r>
          </w:p>
          <w:p w14:paraId="5CDEA204" w14:textId="77777777" w:rsidR="001F1E82" w:rsidRPr="00161650" w:rsidRDefault="001F1E82" w:rsidP="001F1E82">
            <w:pPr>
              <w:pStyle w:val="Style1"/>
              <w:numPr>
                <w:ilvl w:val="0"/>
                <w:numId w:val="16"/>
              </w:numPr>
              <w:spacing w:after="0" w:line="240" w:lineRule="auto"/>
              <w:rPr>
                <w:rFonts w:ascii="Times" w:hAnsi="Times" w:cs="Times"/>
              </w:rPr>
            </w:pPr>
            <w:r w:rsidRPr="00161650">
              <w:rPr>
                <w:rFonts w:ascii="Times" w:hAnsi="Times" w:cs="Times"/>
              </w:rPr>
              <w:t xml:space="preserve">Which group(s) </w:t>
            </w:r>
            <w:r w:rsidRPr="00161650">
              <w:rPr>
                <w:rFonts w:ascii="Times" w:hAnsi="Times" w:cs="Times"/>
                <w:position w:val="-14"/>
              </w:rPr>
              <w:object w:dxaOrig="440" w:dyaOrig="400" w14:anchorId="385DC06D">
                <v:shape id="_x0000_i1031" type="#_x0000_t75" style="width:19.6pt;height:17.3pt" o:ole="">
                  <v:imagedata r:id="rId20" o:title=""/>
                </v:shape>
                <o:OLEObject Type="Embed" ProgID="Equation.DSMT4" ShapeID="_x0000_i1031" DrawAspect="Content" ObjectID="_1631358398" r:id="rId21"/>
              </w:object>
            </w:r>
            <w:r w:rsidRPr="00161650">
              <w:rPr>
                <w:rFonts w:ascii="Times" w:hAnsi="Times" w:cs="Times"/>
              </w:rPr>
              <w:t xml:space="preserve"> belong to: down select from the following </w:t>
            </w:r>
          </w:p>
          <w:p w14:paraId="63FA48CB" w14:textId="77777777" w:rsidR="001F1E82" w:rsidRPr="00161650" w:rsidRDefault="001F1E82" w:rsidP="001F1E82">
            <w:pPr>
              <w:pStyle w:val="Style1"/>
              <w:numPr>
                <w:ilvl w:val="0"/>
                <w:numId w:val="19"/>
              </w:numPr>
              <w:spacing w:after="0" w:line="240" w:lineRule="auto"/>
              <w:rPr>
                <w:rFonts w:ascii="Times" w:hAnsi="Times" w:cs="Times"/>
              </w:rPr>
            </w:pPr>
            <w:r w:rsidRPr="00161650">
              <w:rPr>
                <w:rFonts w:ascii="Times" w:hAnsi="Times" w:cs="Times"/>
              </w:rPr>
              <w:lastRenderedPageBreak/>
              <w:t xml:space="preserve">Alt 2.1: (only coupled with Alt 1.1) First </w:t>
            </w:r>
            <w:r w:rsidRPr="00161650">
              <w:rPr>
                <w:rFonts w:ascii="Times" w:hAnsi="Times" w:cs="Times"/>
                <w:position w:val="-24"/>
              </w:rPr>
              <w:object w:dxaOrig="1620" w:dyaOrig="660" w14:anchorId="7FABE265">
                <v:shape id="_x0000_i1032" type="#_x0000_t75" style="width:66.25pt;height:26.5pt" o:ole="">
                  <v:imagedata r:id="rId22" o:title=""/>
                </v:shape>
                <o:OLEObject Type="Embed" ProgID="Equation.DSMT4" ShapeID="_x0000_i1032" DrawAspect="Content" ObjectID="_1631358399" r:id="rId23"/>
              </w:object>
            </w:r>
            <w:r w:rsidRPr="00161650">
              <w:rPr>
                <w:rFonts w:ascii="Times" w:hAnsi="Times" w:cs="Times"/>
              </w:rPr>
              <w:t>bits 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xml:space="preserve">) value belong in Group 1, last </w:t>
            </w:r>
            <w:r w:rsidRPr="00161650">
              <w:rPr>
                <w:rFonts w:ascii="Times" w:hAnsi="Times" w:cs="Times"/>
                <w:position w:val="-24"/>
              </w:rPr>
              <w:object w:dxaOrig="600" w:dyaOrig="660" w14:anchorId="001943DE">
                <v:shape id="_x0000_i1033" type="#_x0000_t75" style="width:24.2pt;height:25.35pt" o:ole="">
                  <v:imagedata r:id="rId24" o:title=""/>
                </v:shape>
                <o:OLEObject Type="Embed" ProgID="Equation.DSMT4" ShapeID="_x0000_i1033" DrawAspect="Content" ObjectID="_1631358400" r:id="rId25"/>
              </w:object>
            </w:r>
            <w:r w:rsidRPr="00161650">
              <w:rPr>
                <w:rFonts w:ascii="Times" w:hAnsi="Times" w:cs="Times"/>
              </w:rPr>
              <w:t>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value belong in Group 2</w:t>
            </w:r>
          </w:p>
          <w:p w14:paraId="13C78FAE" w14:textId="77777777" w:rsidR="001F1E82" w:rsidRPr="00161650" w:rsidRDefault="001F1E82" w:rsidP="001F1E82">
            <w:pPr>
              <w:pStyle w:val="Style1"/>
              <w:numPr>
                <w:ilvl w:val="0"/>
                <w:numId w:val="19"/>
              </w:numPr>
              <w:spacing w:after="0" w:line="240" w:lineRule="auto"/>
              <w:rPr>
                <w:rFonts w:ascii="Times" w:hAnsi="Times" w:cs="Times"/>
              </w:rPr>
            </w:pPr>
            <w:r w:rsidRPr="00161650">
              <w:rPr>
                <w:rFonts w:ascii="Times" w:hAnsi="Times" w:cs="Times"/>
              </w:rPr>
              <w:t xml:space="preserve">Alt 2.2: (only coupled with Alt 1.2) </w:t>
            </w:r>
            <w:r>
              <w:rPr>
                <w:rFonts w:ascii="Times" w:hAnsi="Times" w:cs="Times"/>
              </w:rPr>
              <w:tab/>
            </w:r>
            <w:r w:rsidRPr="00161650">
              <w:rPr>
                <w:rFonts w:ascii="Times" w:hAnsi="Times" w:cs="Times"/>
              </w:rPr>
              <w:t xml:space="preserve">ficients are segmented together into </w:t>
            </w:r>
            <w:r w:rsidRPr="00161650">
              <w:rPr>
                <w:rFonts w:ascii="Times" w:hAnsi="Times" w:cs="Times"/>
                <w:i/>
              </w:rPr>
              <w:t>M</w:t>
            </w:r>
            <w:r w:rsidRPr="00161650">
              <w:rPr>
                <w:rFonts w:ascii="Times" w:hAnsi="Times" w:cs="Times"/>
              </w:rPr>
              <w:t xml:space="preserve"> segments (</w:t>
            </w:r>
            <w:r w:rsidRPr="00161650">
              <w:rPr>
                <w:rFonts w:ascii="Times" w:hAnsi="Times" w:cs="Times"/>
                <w:i/>
              </w:rPr>
              <w:t>M</w:t>
            </w:r>
            <w:r w:rsidRPr="00161650">
              <w:rPr>
                <w:rFonts w:ascii="Times" w:hAnsi="Times" w:cs="Times"/>
              </w:rPr>
              <w:t xml:space="preserve"> = number of FD basis indices). Group 1 contains </w:t>
            </w:r>
            <w:r w:rsidRPr="00161650">
              <w:rPr>
                <w:rFonts w:ascii="Times" w:hAnsi="Times" w:cs="Times"/>
                <w:i/>
              </w:rPr>
              <w:t>M</w:t>
            </w:r>
            <w:r w:rsidRPr="00161650">
              <w:rPr>
                <w:rFonts w:ascii="Times" w:hAnsi="Times" w:cs="Times"/>
                <w:vertAlign w:val="subscript"/>
              </w:rPr>
              <w:t>1</w:t>
            </w:r>
            <w:r w:rsidRPr="00161650">
              <w:rPr>
                <w:rFonts w:ascii="Times" w:hAnsi="Times" w:cs="Times"/>
              </w:rPr>
              <w:t xml:space="preserve"> segments and Group 2 contains </w:t>
            </w:r>
            <w:r w:rsidRPr="00161650">
              <w:rPr>
                <w:rFonts w:ascii="Times" w:hAnsi="Times" w:cs="Times"/>
                <w:i/>
              </w:rPr>
              <w:t>M</w:t>
            </w:r>
            <w:r w:rsidRPr="00161650">
              <w:rPr>
                <w:rFonts w:ascii="Times" w:hAnsi="Times" w:cs="Times"/>
                <w:vertAlign w:val="subscript"/>
              </w:rPr>
              <w:t>2</w:t>
            </w:r>
            <w:r w:rsidRPr="00161650">
              <w:rPr>
                <w:rFonts w:ascii="Times" w:hAnsi="Times" w:cs="Times"/>
              </w:rPr>
              <w:t xml:space="preserve"> segments, where </w:t>
            </w:r>
            <w:r w:rsidRPr="00161650">
              <w:rPr>
                <w:rFonts w:ascii="Times" w:hAnsi="Times" w:cs="Times"/>
                <w:i/>
              </w:rPr>
              <w:t>M</w:t>
            </w:r>
            <w:r w:rsidRPr="00161650">
              <w:rPr>
                <w:rFonts w:ascii="Times" w:hAnsi="Times" w:cs="Times"/>
              </w:rPr>
              <w:t xml:space="preserve"> = </w:t>
            </w:r>
            <w:r w:rsidRPr="00161650">
              <w:rPr>
                <w:rFonts w:ascii="Times" w:hAnsi="Times" w:cs="Times"/>
                <w:i/>
              </w:rPr>
              <w:t>M</w:t>
            </w:r>
            <w:r w:rsidRPr="00161650">
              <w:rPr>
                <w:rFonts w:ascii="Times" w:hAnsi="Times" w:cs="Times"/>
                <w:vertAlign w:val="subscript"/>
              </w:rPr>
              <w:t>1</w:t>
            </w:r>
            <w:r w:rsidRPr="00161650">
              <w:rPr>
                <w:rFonts w:ascii="Times" w:hAnsi="Times" w:cs="Times"/>
              </w:rPr>
              <w:t>+</w:t>
            </w:r>
            <w:r w:rsidRPr="00161650">
              <w:rPr>
                <w:rFonts w:ascii="Times" w:hAnsi="Times" w:cs="Times"/>
                <w:i/>
              </w:rPr>
              <w:t>M</w:t>
            </w:r>
            <w:r w:rsidRPr="00161650">
              <w:rPr>
                <w:rFonts w:ascii="Times" w:hAnsi="Times" w:cs="Times"/>
                <w:vertAlign w:val="subscript"/>
              </w:rPr>
              <w:t>2</w:t>
            </w:r>
            <w:r w:rsidRPr="00161650">
              <w:rPr>
                <w:rFonts w:ascii="Times" w:hAnsi="Times" w:cs="Times"/>
              </w:rPr>
              <w:t xml:space="preserve">. Each segment contains the bitmap (sub-bitmap) associated with all RI layers, all SD components and a single FD component and the corresponding combining coefficients. The payload size of Group 1 is given by </w:t>
            </w:r>
            <w:r w:rsidRPr="00161650">
              <w:rPr>
                <w:rFonts w:ascii="Times" w:hAnsi="Times" w:cs="Times"/>
                <w:position w:val="-24"/>
              </w:rPr>
              <w:object w:dxaOrig="1860" w:dyaOrig="660" w14:anchorId="644D42D6">
                <v:shape id="_x0000_i1034" type="#_x0000_t75" style="width:73.75pt;height:25.35pt" o:ole="">
                  <v:imagedata r:id="rId26" o:title=""/>
                </v:shape>
                <o:OLEObject Type="Embed" ProgID="Equation.DSMT4" ShapeID="_x0000_i1034" DrawAspect="Content" ObjectID="_1631358401" r:id="rId27"/>
              </w:object>
            </w:r>
            <w:r w:rsidRPr="00161650">
              <w:rPr>
                <w:rFonts w:ascii="Times" w:hAnsi="Times" w:cs="Times"/>
              </w:rPr>
              <w:t xml:space="preserve"> (</w:t>
            </w:r>
            <w:r w:rsidRPr="00161650">
              <w:rPr>
                <w:rFonts w:ascii="Times" w:hAnsi="Times" w:cs="Times"/>
                <w:i/>
              </w:rPr>
              <w:t>N</w:t>
            </w:r>
            <w:r w:rsidRPr="00161650">
              <w:rPr>
                <w:rFonts w:ascii="Times" w:hAnsi="Times" w:cs="Times"/>
              </w:rPr>
              <w:t xml:space="preserve">= number of bits for amplitude and phase). The payload size of Group 2 is </w:t>
            </w:r>
            <w:r w:rsidRPr="00161650">
              <w:rPr>
                <w:rFonts w:ascii="Times" w:hAnsi="Times" w:cs="Times"/>
                <w:position w:val="-24"/>
              </w:rPr>
              <w:object w:dxaOrig="1260" w:dyaOrig="660" w14:anchorId="0309E583">
                <v:shape id="_x0000_i1035" type="#_x0000_t75" style="width:47.8pt;height:24.75pt" o:ole="">
                  <v:imagedata r:id="rId28" o:title=""/>
                </v:shape>
                <o:OLEObject Type="Embed" ProgID="Equation.DSMT4" ShapeID="_x0000_i1035" DrawAspect="Content" ObjectID="_1631358402" r:id="rId29"/>
              </w:object>
            </w:r>
            <w:r w:rsidRPr="00161650">
              <w:rPr>
                <w:rFonts w:ascii="Times" w:hAnsi="Times" w:cs="Times"/>
              </w:rPr>
              <w:t xml:space="preserve">. </w:t>
            </w:r>
          </w:p>
          <w:p w14:paraId="69DFCA52" w14:textId="77777777" w:rsidR="001F1E82" w:rsidRPr="00161650" w:rsidRDefault="001F1E82" w:rsidP="001F1E82">
            <w:pPr>
              <w:pStyle w:val="Style1"/>
              <w:numPr>
                <w:ilvl w:val="1"/>
                <w:numId w:val="19"/>
              </w:numPr>
              <w:spacing w:after="0" w:line="240" w:lineRule="auto"/>
              <w:rPr>
                <w:rFonts w:ascii="Times" w:hAnsi="Times" w:cs="Times"/>
              </w:rPr>
            </w:pPr>
            <w:r w:rsidRPr="00161650">
              <w:rPr>
                <w:rFonts w:ascii="Times" w:hAnsi="Times" w:cs="Times"/>
              </w:rPr>
              <w:t xml:space="preserve">FFS: Segmentation of sub-bitmap and coefficients per segment </w:t>
            </w:r>
          </w:p>
          <w:p w14:paraId="496189E6" w14:textId="77777777" w:rsidR="001F1E82" w:rsidRPr="00161650" w:rsidRDefault="001F1E82" w:rsidP="001F1E82">
            <w:pPr>
              <w:pStyle w:val="Style1"/>
              <w:numPr>
                <w:ilvl w:val="0"/>
                <w:numId w:val="19"/>
              </w:numPr>
              <w:spacing w:after="0" w:line="240" w:lineRule="auto"/>
              <w:rPr>
                <w:rFonts w:ascii="Times" w:hAnsi="Times" w:cs="Times"/>
              </w:rPr>
            </w:pPr>
            <w:r w:rsidRPr="00161650">
              <w:rPr>
                <w:rFonts w:ascii="Times" w:hAnsi="Times" w:cs="Times"/>
              </w:rPr>
              <w:t xml:space="preserve">Alt 2.3: (only coupled with Alt 1.3) First </w:t>
            </w:r>
            <w:r w:rsidRPr="00161650">
              <w:rPr>
                <w:rFonts w:ascii="Times" w:hAnsi="Times" w:cs="Times"/>
                <w:position w:val="-16"/>
              </w:rPr>
              <w:object w:dxaOrig="2680" w:dyaOrig="440" w14:anchorId="2DB68492">
                <v:shape id="_x0000_i1036" type="#_x0000_t75" style="width:111.15pt;height:17.85pt" o:ole="">
                  <v:imagedata r:id="rId30" o:title=""/>
                </v:shape>
                <o:OLEObject Type="Embed" ProgID="Equation.DSMT4" ShapeID="_x0000_i1036" DrawAspect="Content" ObjectID="_1631358403" r:id="rId31"/>
              </w:object>
            </w:r>
            <w:r w:rsidRPr="00161650">
              <w:rPr>
                <w:rFonts w:ascii="Times" w:hAnsi="Times" w:cs="Times"/>
              </w:rPr>
              <w:t>bits 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xml:space="preserve">) value belong in Group 1, last </w:t>
            </w:r>
            <w:r w:rsidRPr="00161650">
              <w:rPr>
                <w:rFonts w:ascii="Times" w:hAnsi="Times" w:cs="Times"/>
                <w:position w:val="-16"/>
              </w:rPr>
              <w:object w:dxaOrig="1660" w:dyaOrig="440" w14:anchorId="4E088E70">
                <v:shape id="_x0000_i1037" type="#_x0000_t75" style="width:69.1pt;height:17.85pt" o:ole="">
                  <v:imagedata r:id="rId32" o:title=""/>
                </v:shape>
                <o:OLEObject Type="Embed" ProgID="Equation.DSMT4" ShapeID="_x0000_i1037" DrawAspect="Content" ObjectID="_1631358404" r:id="rId33"/>
              </w:object>
            </w:r>
            <w:r w:rsidRPr="00161650">
              <w:rPr>
                <w:rFonts w:ascii="Times" w:hAnsi="Times" w:cs="Times"/>
              </w:rPr>
              <w:t xml:space="preserve"> 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value belong in Group 2</w:t>
            </w:r>
          </w:p>
          <w:p w14:paraId="3DF41BCA" w14:textId="77777777" w:rsidR="001F1E82" w:rsidRPr="00161650" w:rsidRDefault="001F1E82" w:rsidP="001F1E82">
            <w:pPr>
              <w:pStyle w:val="Style1"/>
              <w:numPr>
                <w:ilvl w:val="0"/>
                <w:numId w:val="19"/>
              </w:numPr>
              <w:spacing w:after="0" w:line="240" w:lineRule="auto"/>
              <w:rPr>
                <w:rFonts w:ascii="Times" w:hAnsi="Times" w:cs="Times"/>
              </w:rPr>
            </w:pPr>
            <w:r w:rsidRPr="00161650">
              <w:rPr>
                <w:rFonts w:ascii="Times" w:hAnsi="Times" w:cs="Times"/>
              </w:rPr>
              <w:t>Alt 2.4 (only coupled with Alt 1.1) First RI.</w:t>
            </w:r>
            <w:r w:rsidRPr="00161650">
              <w:rPr>
                <w:rFonts w:ascii="Times" w:hAnsi="Times" w:cs="Times"/>
                <w:i/>
              </w:rPr>
              <w:t>LM</w:t>
            </w:r>
            <w:r w:rsidRPr="00161650">
              <w:rPr>
                <w:rFonts w:ascii="Times" w:hAnsi="Times" w:cs="Times"/>
              </w:rPr>
              <w:t xml:space="preserve"> bits 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value belong in Group 1, last RI.</w:t>
            </w:r>
            <w:r w:rsidRPr="00161650">
              <w:rPr>
                <w:rFonts w:ascii="Times" w:hAnsi="Times" w:cs="Times"/>
                <w:i/>
              </w:rPr>
              <w:t>LM</w:t>
            </w:r>
            <w:r w:rsidRPr="00161650">
              <w:rPr>
                <w:rFonts w:ascii="Times" w:hAnsi="Times" w:cs="Times"/>
              </w:rPr>
              <w:t xml:space="preserve">  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value belong in Group 2</w:t>
            </w:r>
          </w:p>
          <w:p w14:paraId="58DAE90D" w14:textId="77777777" w:rsidR="001F1E82" w:rsidRPr="00161650" w:rsidRDefault="001F1E82" w:rsidP="001F1E82">
            <w:pPr>
              <w:pStyle w:val="Style1"/>
              <w:numPr>
                <w:ilvl w:val="0"/>
                <w:numId w:val="19"/>
              </w:numPr>
              <w:spacing w:after="0" w:line="240" w:lineRule="auto"/>
              <w:rPr>
                <w:rFonts w:ascii="Times" w:hAnsi="Times" w:cs="Times"/>
              </w:rPr>
            </w:pPr>
            <w:r w:rsidRPr="00161650">
              <w:rPr>
                <w:rFonts w:ascii="Times" w:hAnsi="Times" w:cs="Times"/>
              </w:rPr>
              <w:t xml:space="preserve">Alt2.5: (applicable to any Alt1.x) Bitmap </w:t>
            </w:r>
            <w:r w:rsidRPr="00161650">
              <w:rPr>
                <w:rFonts w:ascii="Times" w:hAnsi="Times" w:cs="Times"/>
                <w:position w:val="-14"/>
              </w:rPr>
              <w:object w:dxaOrig="440" w:dyaOrig="400" w14:anchorId="394D2E69">
                <v:shape id="_x0000_i1038" type="#_x0000_t75" style="width:17.85pt;height:16.7pt" o:ole="">
                  <v:imagedata r:id="rId20" o:title=""/>
                </v:shape>
                <o:OLEObject Type="Embed" ProgID="Equation.DSMT4" ShapeID="_x0000_i1038" DrawAspect="Content" ObjectID="_1631358405" r:id="rId34"/>
              </w:object>
            </w:r>
            <w:r w:rsidRPr="00161650">
              <w:rPr>
                <w:rFonts w:ascii="Times" w:hAnsi="Times" w:cs="Times"/>
              </w:rPr>
              <w:t xml:space="preserve"> is included in Group 0</w:t>
            </w:r>
          </w:p>
          <w:p w14:paraId="67CB4083" w14:textId="3081BE39" w:rsidR="001F1E82" w:rsidRPr="001F1E82" w:rsidRDefault="001F1E82" w:rsidP="001F1E82">
            <w:pPr>
              <w:pStyle w:val="Style1"/>
              <w:numPr>
                <w:ilvl w:val="0"/>
                <w:numId w:val="19"/>
              </w:numPr>
              <w:spacing w:after="0" w:line="240" w:lineRule="auto"/>
              <w:rPr>
                <w:rFonts w:ascii="Times" w:hAnsi="Times" w:cs="Times"/>
              </w:rPr>
            </w:pPr>
            <w:r w:rsidRPr="00161650">
              <w:rPr>
                <w:rFonts w:ascii="Times" w:hAnsi="Times" w:cs="Times"/>
              </w:rPr>
              <w:t xml:space="preserve">Alt2.6: (applicable to any Alt1.x) Bitmap </w:t>
            </w:r>
            <w:r w:rsidRPr="00161650">
              <w:rPr>
                <w:rFonts w:ascii="Times" w:hAnsi="Times" w:cs="Times"/>
                <w:position w:val="-14"/>
              </w:rPr>
              <w:object w:dxaOrig="440" w:dyaOrig="400" w14:anchorId="60FA562C">
                <v:shape id="_x0000_i1039" type="#_x0000_t75" style="width:17.3pt;height:16.7pt" o:ole="">
                  <v:imagedata r:id="rId20" o:title=""/>
                </v:shape>
                <o:OLEObject Type="Embed" ProgID="Equation.DSMT4" ShapeID="_x0000_i1039" DrawAspect="Content" ObjectID="_1631358406" r:id="rId35"/>
              </w:object>
            </w:r>
            <w:r w:rsidRPr="00161650">
              <w:rPr>
                <w:rFonts w:ascii="Times" w:hAnsi="Times" w:cs="Times"/>
              </w:rPr>
              <w:t xml:space="preserve"> is included in Group 1</w:t>
            </w:r>
          </w:p>
        </w:tc>
      </w:tr>
    </w:tbl>
    <w:p w14:paraId="769E96A6" w14:textId="77777777" w:rsidR="000C7B10" w:rsidRDefault="000C7B10" w:rsidP="0030543F">
      <w:pPr>
        <w:rPr>
          <w:lang w:eastAsia="zh-CN"/>
        </w:rPr>
      </w:pPr>
    </w:p>
    <w:p w14:paraId="524C23D7" w14:textId="04863C0D" w:rsidR="001F1E82" w:rsidRDefault="003A7B30" w:rsidP="0030543F">
      <w:pPr>
        <w:rPr>
          <w:lang w:eastAsia="zh-CN"/>
        </w:rPr>
      </w:pPr>
      <w:r>
        <w:rPr>
          <w:lang w:eastAsia="zh-CN"/>
        </w:rPr>
        <w:t xml:space="preserve">On </w:t>
      </w:r>
      <w:r w:rsidR="00AA20A2">
        <w:rPr>
          <w:lang w:eastAsia="zh-CN"/>
        </w:rPr>
        <w:t xml:space="preserve">the priority rule for coefficient grouping, three alternatives have been identified. </w:t>
      </w:r>
      <w:r w:rsidR="009D6B7F">
        <w:rPr>
          <w:lang w:eastAsia="zh-CN"/>
        </w:rPr>
        <w:t>All</w:t>
      </w:r>
      <w:r w:rsidR="00AA20A2">
        <w:rPr>
          <w:lang w:eastAsia="zh-CN"/>
        </w:rPr>
        <w:t xml:space="preserve"> these alternatives</w:t>
      </w:r>
      <w:r w:rsidR="009D6B7F">
        <w:rPr>
          <w:lang w:eastAsia="zh-CN"/>
        </w:rPr>
        <w:t xml:space="preserve"> define </w:t>
      </w:r>
      <w:r w:rsidR="00424E2C">
        <w:rPr>
          <w:lang w:eastAsia="zh-CN"/>
        </w:rPr>
        <w:t xml:space="preserve">the mapping order of coefficients based on layer, SD basis index and FD basis index. Comparing with Alt1.2, </w:t>
      </w:r>
      <w:r w:rsidR="00AA20A2">
        <w:rPr>
          <w:lang w:eastAsia="zh-CN"/>
        </w:rPr>
        <w:t xml:space="preserve">Alt1.1 and Alt1.3 </w:t>
      </w:r>
      <w:r w:rsidR="00186D47">
        <w:rPr>
          <w:lang w:eastAsia="zh-CN"/>
        </w:rPr>
        <w:t>may introduce</w:t>
      </w:r>
      <w:r w:rsidR="00AA20A2">
        <w:rPr>
          <w:lang w:eastAsia="zh-CN"/>
        </w:rPr>
        <w:t xml:space="preserve"> permutation operation</w:t>
      </w:r>
      <w:r w:rsidR="00186D47">
        <w:rPr>
          <w:lang w:eastAsia="zh-CN"/>
        </w:rPr>
        <w:t>.</w:t>
      </w:r>
      <w:r w:rsidR="00AA20A2">
        <w:rPr>
          <w:lang w:eastAsia="zh-CN"/>
        </w:rPr>
        <w:t xml:space="preserve"> </w:t>
      </w:r>
      <w:r w:rsidR="00424E2C">
        <w:rPr>
          <w:lang w:eastAsia="zh-CN"/>
        </w:rPr>
        <w:t xml:space="preserve">The difference between Alt1.1 and Alt1.3 is that the </w:t>
      </w:r>
      <w:r w:rsidR="00294A47">
        <w:rPr>
          <w:lang w:eastAsia="zh-CN"/>
        </w:rPr>
        <w:t xml:space="preserve">number </w:t>
      </w:r>
      <w:r w:rsidR="00424E2C">
        <w:rPr>
          <w:lang w:eastAsia="zh-CN"/>
        </w:rPr>
        <w:t xml:space="preserve">of coefficients </w:t>
      </w:r>
      <w:r w:rsidR="00294A47">
        <w:rPr>
          <w:lang w:eastAsia="zh-CN"/>
        </w:rPr>
        <w:t xml:space="preserve">in Group 2 </w:t>
      </w:r>
      <w:r w:rsidR="00424E2C">
        <w:rPr>
          <w:lang w:eastAsia="zh-CN"/>
        </w:rPr>
        <w:t xml:space="preserve">for Alt1.3 is </w:t>
      </w:r>
      <w:r w:rsidR="00294A47">
        <w:rPr>
          <w:lang w:eastAsia="zh-CN"/>
        </w:rPr>
        <w:t xml:space="preserve">multiple of </w:t>
      </w:r>
      <w:r w:rsidR="00424E2C">
        <w:rPr>
          <w:lang w:eastAsia="zh-CN"/>
        </w:rPr>
        <w:t>2L</w:t>
      </w:r>
      <w:r w:rsidR="00750A19">
        <w:rPr>
          <w:lang w:eastAsia="zh-CN"/>
        </w:rPr>
        <w:t xml:space="preserve"> instead of 1</w:t>
      </w:r>
      <w:r w:rsidR="00424E2C">
        <w:rPr>
          <w:lang w:eastAsia="zh-CN"/>
        </w:rPr>
        <w:t>.</w:t>
      </w:r>
      <w:r>
        <w:rPr>
          <w:lang w:eastAsia="zh-CN"/>
        </w:rPr>
        <w:t xml:space="preserve">  </w:t>
      </w:r>
    </w:p>
    <w:p w14:paraId="11C4E239" w14:textId="260B8D06" w:rsidR="00186D47" w:rsidRDefault="00186D47" w:rsidP="0030543F">
      <w:pPr>
        <w:rPr>
          <w:lang w:eastAsia="zh-CN"/>
        </w:rPr>
      </w:pPr>
      <w:r>
        <w:rPr>
          <w:lang w:eastAsia="zh-CN"/>
        </w:rPr>
        <w:t xml:space="preserve">Based on the observation that the strongest coefficients are mainly located at the first and last few FD basises. By permuting the coefficients corresponding to different FD basises and/or SD basises, most of the strong coefficients will be in Group 1. </w:t>
      </w:r>
      <w:r w:rsidR="00A2310E">
        <w:rPr>
          <w:lang w:eastAsia="zh-CN"/>
        </w:rPr>
        <w:t>However, there will be a lot of permutation schemes, and the performance gain of each permutation scheme comparing with no permutation is unclear. Considering that we have no time to do the evaluation, we prefer no permutation.</w:t>
      </w:r>
    </w:p>
    <w:p w14:paraId="7DA834B9" w14:textId="4E27E056" w:rsidR="00921DD6" w:rsidRDefault="003A7B30" w:rsidP="0030543F">
      <w:pPr>
        <w:rPr>
          <w:rFonts w:ascii="Times" w:hAnsi="Times" w:cs="Times"/>
        </w:rPr>
      </w:pPr>
      <w:r>
        <w:rPr>
          <w:lang w:eastAsia="zh-CN"/>
        </w:rPr>
        <w:t>R</w:t>
      </w:r>
      <w:r>
        <w:rPr>
          <w:rFonts w:hint="eastAsia"/>
          <w:lang w:eastAsia="zh-CN"/>
        </w:rPr>
        <w:t>egarding</w:t>
      </w:r>
      <w:r w:rsidR="00EB69A3">
        <w:rPr>
          <w:lang w:eastAsia="zh-CN"/>
        </w:rPr>
        <w:t xml:space="preserve"> the bitmap grouping</w:t>
      </w:r>
      <w:r w:rsidR="00750A19">
        <w:rPr>
          <w:lang w:eastAsia="zh-CN"/>
        </w:rPr>
        <w:t xml:space="preserve">, </w:t>
      </w:r>
      <w:r w:rsidR="00EB69A3">
        <w:rPr>
          <w:lang w:eastAsia="zh-CN"/>
        </w:rPr>
        <w:t>the alternatives can be classified into two categories: with and without bitmap partition</w:t>
      </w:r>
      <w:r w:rsidR="00D22C8C">
        <w:rPr>
          <w:lang w:eastAsia="zh-CN"/>
        </w:rPr>
        <w:t xml:space="preserve">. </w:t>
      </w:r>
      <w:r w:rsidR="00C01EB0">
        <w:rPr>
          <w:lang w:eastAsia="zh-CN"/>
        </w:rPr>
        <w:t>The basic principle for bitmap partition is that the</w:t>
      </w:r>
      <w:r w:rsidR="00C01EB0" w:rsidRPr="00161650">
        <w:rPr>
          <w:rFonts w:ascii="Times" w:hAnsi="Times" w:cs="Times"/>
        </w:rPr>
        <w:t xml:space="preserve"> </w:t>
      </w:r>
      <m:oMath>
        <m:d>
          <m:dPr>
            <m:begChr m:val="⌈"/>
            <m:endChr m:val="⌉"/>
            <m:ctrlPr>
              <w:rPr>
                <w:rFonts w:ascii="Cambria Math" w:hAnsi="Cambria Math" w:cs="Times"/>
              </w:rPr>
            </m:ctrlPr>
          </m:dPr>
          <m:e>
            <m:sSubSup>
              <m:sSubSupPr>
                <m:ctrlPr>
                  <w:rPr>
                    <w:rFonts w:ascii="Cambria Math" w:hAnsi="Cambria Math" w:cs="Times"/>
                    <w:i/>
                  </w:rPr>
                </m:ctrlPr>
              </m:sSubSupPr>
              <m:e>
                <m:r>
                  <w:rPr>
                    <w:rFonts w:ascii="Cambria Math" w:hAnsi="Cambria Math" w:cs="Times"/>
                  </w:rPr>
                  <m:t>K</m:t>
                </m:r>
              </m:e>
              <m:sub>
                <m:r>
                  <w:rPr>
                    <w:rFonts w:ascii="Cambria Math" w:hAnsi="Cambria Math" w:cs="Times"/>
                  </w:rPr>
                  <m:t>NZ</m:t>
                </m:r>
              </m:sub>
              <m:sup>
                <m:r>
                  <w:rPr>
                    <w:rFonts w:ascii="Cambria Math" w:hAnsi="Cambria Math" w:cs="Times"/>
                  </w:rPr>
                  <m:t>TOT</m:t>
                </m:r>
              </m:sup>
            </m:sSubSup>
            <m:r>
              <w:rPr>
                <w:rFonts w:ascii="Cambria Math" w:hAnsi="Cambria Math" w:cs="Times"/>
              </w:rPr>
              <m:t>/2</m:t>
            </m:r>
          </m:e>
        </m:d>
      </m:oMath>
      <w:r w:rsidR="00C01EB0">
        <w:rPr>
          <w:rFonts w:ascii="Times" w:hAnsi="Times" w:cs="Times"/>
        </w:rPr>
        <w:t xml:space="preserve"> </w:t>
      </w:r>
      <w:r w:rsidR="00C01EB0" w:rsidRPr="00161650">
        <w:rPr>
          <w:rFonts w:ascii="Times" w:hAnsi="Times" w:cs="Times"/>
        </w:rPr>
        <w:t>highe</w:t>
      </w:r>
      <w:r w:rsidR="00DF6662">
        <w:rPr>
          <w:rFonts w:ascii="Times" w:hAnsi="Times" w:cs="Times"/>
        </w:rPr>
        <w:t>r</w:t>
      </w:r>
      <w:r w:rsidR="00C01EB0" w:rsidRPr="00161650">
        <w:rPr>
          <w:rFonts w:ascii="Times" w:hAnsi="Times" w:cs="Times"/>
        </w:rPr>
        <w:t xml:space="preserve"> priority coefficients</w:t>
      </w:r>
      <w:r w:rsidR="00C01EB0">
        <w:rPr>
          <w:rFonts w:ascii="Times" w:hAnsi="Times" w:cs="Times"/>
        </w:rPr>
        <w:t xml:space="preserve"> can be indicated by sub-bitmap in Group 1.</w:t>
      </w:r>
    </w:p>
    <w:p w14:paraId="2590D0F6" w14:textId="6223809F" w:rsidR="00921DD6" w:rsidRPr="00172ABC" w:rsidRDefault="00921DD6" w:rsidP="0030543F">
      <w:pPr>
        <w:rPr>
          <w:rFonts w:ascii="Times" w:hAnsi="Times" w:cs="Times"/>
          <w:i/>
          <w:lang w:eastAsia="zh-CN"/>
        </w:rPr>
      </w:pPr>
      <w:r w:rsidRPr="00172ABC">
        <w:rPr>
          <w:rFonts w:ascii="Times" w:hAnsi="Times" w:cs="Times"/>
          <w:b/>
          <w:i/>
          <w:lang w:eastAsia="zh-CN"/>
        </w:rPr>
        <w:t>Observation</w:t>
      </w:r>
      <w:r w:rsidR="00294A47">
        <w:rPr>
          <w:rFonts w:ascii="Times" w:hAnsi="Times" w:cs="Times"/>
          <w:b/>
          <w:i/>
          <w:lang w:eastAsia="zh-CN"/>
        </w:rPr>
        <w:t xml:space="preserve"> 1</w:t>
      </w:r>
      <w:r w:rsidR="00294A47" w:rsidRPr="00172ABC">
        <w:rPr>
          <w:rFonts w:ascii="Times" w:hAnsi="Times" w:cs="Times"/>
          <w:b/>
          <w:i/>
          <w:lang w:eastAsia="zh-CN"/>
        </w:rPr>
        <w:t>:</w:t>
      </w:r>
      <w:r w:rsidR="00294A47" w:rsidRPr="00172ABC">
        <w:rPr>
          <w:rFonts w:ascii="Times" w:hAnsi="Times" w:cs="Times"/>
          <w:i/>
          <w:lang w:eastAsia="zh-CN"/>
        </w:rPr>
        <w:t xml:space="preserve"> </w:t>
      </w:r>
      <w:r w:rsidRPr="00172ABC">
        <w:rPr>
          <w:rFonts w:ascii="Times" w:hAnsi="Times" w:cs="Times"/>
          <w:i/>
          <w:lang w:eastAsia="zh-CN"/>
        </w:rPr>
        <w:t xml:space="preserve"> </w:t>
      </w:r>
      <w:r w:rsidR="00A2310E">
        <w:rPr>
          <w:rFonts w:ascii="Times" w:hAnsi="Times" w:cs="Times"/>
          <w:i/>
          <w:lang w:eastAsia="zh-CN"/>
        </w:rPr>
        <w:t>T</w:t>
      </w:r>
      <w:r w:rsidR="00294A47" w:rsidRPr="00172ABC">
        <w:rPr>
          <w:i/>
          <w:lang w:eastAsia="zh-CN"/>
        </w:rPr>
        <w:t>he</w:t>
      </w:r>
      <w:r w:rsidR="00294A47" w:rsidRPr="00172ABC">
        <w:rPr>
          <w:rFonts w:ascii="Times" w:hAnsi="Times" w:cs="Times"/>
          <w:i/>
        </w:rPr>
        <w:t xml:space="preserve"> </w:t>
      </w:r>
      <m:oMath>
        <m:d>
          <m:dPr>
            <m:begChr m:val="⌈"/>
            <m:endChr m:val="⌉"/>
            <m:ctrlPr>
              <w:rPr>
                <w:rFonts w:ascii="Cambria Math" w:hAnsi="Cambria Math" w:cs="Times"/>
                <w:i/>
              </w:rPr>
            </m:ctrlPr>
          </m:dPr>
          <m:e>
            <m:sSubSup>
              <m:sSubSupPr>
                <m:ctrlPr>
                  <w:rPr>
                    <w:rFonts w:ascii="Cambria Math" w:hAnsi="Cambria Math" w:cs="Times"/>
                    <w:i/>
                  </w:rPr>
                </m:ctrlPr>
              </m:sSubSupPr>
              <m:e>
                <m:r>
                  <w:rPr>
                    <w:rFonts w:ascii="Cambria Math" w:hAnsi="Cambria Math" w:cs="Times"/>
                  </w:rPr>
                  <m:t>K</m:t>
                </m:r>
              </m:e>
              <m:sub>
                <m:r>
                  <w:rPr>
                    <w:rFonts w:ascii="Cambria Math" w:hAnsi="Cambria Math" w:cs="Times"/>
                  </w:rPr>
                  <m:t>NZ</m:t>
                </m:r>
              </m:sub>
              <m:sup>
                <m:r>
                  <w:rPr>
                    <w:rFonts w:ascii="Cambria Math" w:hAnsi="Cambria Math" w:cs="Times"/>
                  </w:rPr>
                  <m:t>TOT</m:t>
                </m:r>
              </m:sup>
            </m:sSubSup>
            <m:r>
              <w:rPr>
                <w:rFonts w:ascii="Cambria Math" w:hAnsi="Cambria Math" w:cs="Times"/>
              </w:rPr>
              <m:t>/2</m:t>
            </m:r>
          </m:e>
        </m:d>
      </m:oMath>
      <w:r w:rsidR="00294A47" w:rsidRPr="00172ABC">
        <w:rPr>
          <w:rFonts w:ascii="Times" w:hAnsi="Times" w:cs="Times"/>
          <w:i/>
        </w:rPr>
        <w:t xml:space="preserve"> higher priority coefficients should be indicated by sub-bitmap in Group 1.</w:t>
      </w:r>
    </w:p>
    <w:p w14:paraId="44652CDF" w14:textId="32EA2305" w:rsidR="002859A9" w:rsidRDefault="00A2310E" w:rsidP="0030543F">
      <w:pPr>
        <w:rPr>
          <w:lang w:eastAsia="zh-CN"/>
        </w:rPr>
      </w:pPr>
      <w:r>
        <w:rPr>
          <w:lang w:eastAsia="zh-CN"/>
        </w:rPr>
        <w:t xml:space="preserve">If bitmap partition is supported, the solution will be chosen from Alt2.1 to Alt2.4. </w:t>
      </w:r>
      <w:r w:rsidR="00C01EB0">
        <w:rPr>
          <w:rFonts w:ascii="Times" w:hAnsi="Times" w:cs="Times"/>
        </w:rPr>
        <w:t>For Alt2.1, the principle can be well satisfied</w:t>
      </w:r>
      <w:r w:rsidR="007666F7">
        <w:rPr>
          <w:rFonts w:ascii="Times" w:hAnsi="Times" w:cs="Times"/>
        </w:rPr>
        <w:t xml:space="preserve"> with fixed length of sub-bitmap after </w:t>
      </w:r>
      <m:oMath>
        <m:sSubSup>
          <m:sSubSupPr>
            <m:ctrlPr>
              <w:rPr>
                <w:rFonts w:ascii="Cambria Math" w:hAnsi="Cambria Math" w:cs="Times"/>
                <w:i/>
              </w:rPr>
            </m:ctrlPr>
          </m:sSubSupPr>
          <m:e>
            <m:r>
              <w:rPr>
                <w:rFonts w:ascii="Cambria Math" w:hAnsi="Cambria Math" w:cs="Times"/>
              </w:rPr>
              <m:t>K</m:t>
            </m:r>
          </m:e>
          <m:sub>
            <m:r>
              <w:rPr>
                <w:rFonts w:ascii="Cambria Math" w:hAnsi="Cambria Math" w:cs="Times"/>
              </w:rPr>
              <m:t>NZ</m:t>
            </m:r>
          </m:sub>
          <m:sup>
            <m:r>
              <w:rPr>
                <w:rFonts w:ascii="Cambria Math" w:hAnsi="Cambria Math" w:cs="Times"/>
              </w:rPr>
              <m:t>TOT</m:t>
            </m:r>
          </m:sup>
        </m:sSubSup>
      </m:oMath>
      <w:r w:rsidR="007666F7">
        <w:rPr>
          <w:rFonts w:ascii="Times" w:hAnsi="Times" w:cs="Times"/>
        </w:rPr>
        <w:t xml:space="preserve"> is determined</w:t>
      </w:r>
      <w:r w:rsidR="00C01EB0">
        <w:rPr>
          <w:rFonts w:ascii="Times" w:hAnsi="Times" w:cs="Times"/>
        </w:rPr>
        <w:t xml:space="preserve">. For Alt2.2, the sub-bitmap can be </w:t>
      </w:r>
      <w:r w:rsidR="007666F7">
        <w:rPr>
          <w:rFonts w:ascii="Times" w:hAnsi="Times" w:cs="Times"/>
        </w:rPr>
        <w:t xml:space="preserve">optimized to only indicate </w:t>
      </w:r>
      <w:r w:rsidR="007666F7" w:rsidRPr="00161650">
        <w:rPr>
          <w:rFonts w:ascii="Times" w:hAnsi="Times" w:cs="Times"/>
        </w:rPr>
        <w:t>coefficients</w:t>
      </w:r>
      <w:r w:rsidR="007666F7">
        <w:rPr>
          <w:rFonts w:ascii="Times" w:hAnsi="Times" w:cs="Times"/>
        </w:rPr>
        <w:t xml:space="preserve"> in Group 1</w:t>
      </w:r>
      <w:r w:rsidR="007561A9">
        <w:rPr>
          <w:rFonts w:ascii="Times" w:hAnsi="Times" w:cs="Times"/>
        </w:rPr>
        <w:t>, which is a complex solution to us</w:t>
      </w:r>
      <w:r w:rsidR="007666F7">
        <w:rPr>
          <w:rFonts w:ascii="Times" w:hAnsi="Times" w:cs="Times"/>
        </w:rPr>
        <w:t>.</w:t>
      </w:r>
      <w:r w:rsidR="00F53455">
        <w:rPr>
          <w:rFonts w:ascii="Times" w:hAnsi="Times" w:cs="Times"/>
        </w:rPr>
        <w:t xml:space="preserve"> </w:t>
      </w:r>
      <w:r w:rsidR="007561A9">
        <w:rPr>
          <w:rFonts w:ascii="Times" w:hAnsi="Times" w:cs="Times"/>
        </w:rPr>
        <w:t>Besides</w:t>
      </w:r>
      <w:r w:rsidR="00F53455">
        <w:rPr>
          <w:rFonts w:ascii="Times" w:hAnsi="Times" w:cs="Times"/>
        </w:rPr>
        <w:t xml:space="preserve">, the content of Group 2 can only be decoded </w:t>
      </w:r>
      <w:r w:rsidR="009A051A">
        <w:rPr>
          <w:rFonts w:ascii="Times" w:hAnsi="Times" w:cs="Times"/>
        </w:rPr>
        <w:t>after Group 1 has been decoded correctly</w:t>
      </w:r>
      <w:r w:rsidR="00F53455">
        <w:rPr>
          <w:rFonts w:ascii="Times" w:hAnsi="Times" w:cs="Times"/>
        </w:rPr>
        <w:t xml:space="preserve">, which means parallel decoding of </w:t>
      </w:r>
      <w:r w:rsidR="009A051A">
        <w:rPr>
          <w:rFonts w:ascii="Times" w:hAnsi="Times" w:cs="Times"/>
        </w:rPr>
        <w:t>Group 1 and Group 2</w:t>
      </w:r>
      <w:r w:rsidR="00F53455">
        <w:rPr>
          <w:rFonts w:ascii="Times" w:hAnsi="Times" w:cs="Times"/>
        </w:rPr>
        <w:t xml:space="preserve"> is not possible.</w:t>
      </w:r>
      <w:r w:rsidR="007666F7">
        <w:rPr>
          <w:rFonts w:ascii="Times" w:hAnsi="Times" w:cs="Times"/>
        </w:rPr>
        <w:t xml:space="preserve"> </w:t>
      </w:r>
      <w:r w:rsidR="008B70CD">
        <w:rPr>
          <w:rFonts w:ascii="Times" w:hAnsi="Times" w:cs="Times"/>
        </w:rPr>
        <w:t xml:space="preserve">For Alt2.3, it was explained that the motivation is that </w:t>
      </w:r>
      <w:r w:rsidR="008B70CD">
        <w:t>the bitmap can be also partitioned into 2 groups</w:t>
      </w:r>
      <w:r w:rsidR="008B70CD">
        <w:rPr>
          <w:rFonts w:ascii="Times" w:hAnsi="Times" w:cs="Times"/>
        </w:rPr>
        <w:t xml:space="preserve">. In our views, it’s not necessary to adopt </w:t>
      </w:r>
      <w:r w:rsidR="007561A9">
        <w:rPr>
          <w:lang w:eastAsia="zh-CN"/>
        </w:rPr>
        <w:t>bitmap partition in multiple of</w:t>
      </w:r>
      <w:r w:rsidR="008B70CD">
        <w:rPr>
          <w:lang w:eastAsia="zh-CN"/>
        </w:rPr>
        <w:t xml:space="preserve"> 2L</w:t>
      </w:r>
      <w:r w:rsidR="00EB69A3">
        <w:rPr>
          <w:lang w:eastAsia="zh-CN"/>
        </w:rPr>
        <w:t>.</w:t>
      </w:r>
      <w:r w:rsidR="009A051A">
        <w:rPr>
          <w:lang w:eastAsia="zh-CN"/>
        </w:rPr>
        <w:t xml:space="preserve"> </w:t>
      </w:r>
      <w:r w:rsidR="0011340A">
        <w:rPr>
          <w:lang w:eastAsia="zh-CN"/>
        </w:rPr>
        <w:t xml:space="preserve">For Alt2.4, </w:t>
      </w:r>
      <w:r w:rsidR="00EB69A3">
        <w:rPr>
          <w:lang w:eastAsia="zh-CN"/>
        </w:rPr>
        <w:t xml:space="preserve">based on FD basis permutation, </w:t>
      </w:r>
      <w:r w:rsidR="0011340A">
        <w:rPr>
          <w:lang w:eastAsia="zh-CN"/>
        </w:rPr>
        <w:t xml:space="preserve">the </w:t>
      </w:r>
      <w:r w:rsidR="009A051A">
        <w:rPr>
          <w:lang w:eastAsia="zh-CN"/>
        </w:rPr>
        <w:t>principle</w:t>
      </w:r>
      <w:r w:rsidR="0011340A">
        <w:rPr>
          <w:rFonts w:ascii="Times" w:hAnsi="Times" w:cs="Times"/>
        </w:rPr>
        <w:t xml:space="preserve"> is </w:t>
      </w:r>
      <w:r w:rsidR="0011340A">
        <w:rPr>
          <w:lang w:eastAsia="zh-CN"/>
        </w:rPr>
        <w:t>highly possible</w:t>
      </w:r>
      <w:r w:rsidR="009A051A">
        <w:rPr>
          <w:lang w:eastAsia="zh-CN"/>
        </w:rPr>
        <w:t xml:space="preserve"> to be satisfied</w:t>
      </w:r>
      <w:r w:rsidR="0011340A">
        <w:rPr>
          <w:lang w:eastAsia="zh-CN"/>
        </w:rPr>
        <w:t>,</w:t>
      </w:r>
      <w:r w:rsidR="009A051A">
        <w:rPr>
          <w:lang w:eastAsia="zh-CN"/>
        </w:rPr>
        <w:t xml:space="preserve"> </w:t>
      </w:r>
      <w:r w:rsidR="007561A9">
        <w:rPr>
          <w:lang w:eastAsia="zh-CN"/>
        </w:rPr>
        <w:t xml:space="preserve">but </w:t>
      </w:r>
      <w:r w:rsidR="00294A47">
        <w:rPr>
          <w:lang w:eastAsia="zh-CN"/>
        </w:rPr>
        <w:t xml:space="preserve">it </w:t>
      </w:r>
      <w:r w:rsidR="00130E18">
        <w:rPr>
          <w:lang w:eastAsia="zh-CN"/>
        </w:rPr>
        <w:t>cannot be guaranteed</w:t>
      </w:r>
      <w:r w:rsidR="0011340A">
        <w:rPr>
          <w:lang w:eastAsia="zh-CN"/>
        </w:rPr>
        <w:t xml:space="preserve">. </w:t>
      </w:r>
    </w:p>
    <w:p w14:paraId="6DF4ED40" w14:textId="4ED851BC" w:rsidR="00A01094" w:rsidRDefault="00130E18" w:rsidP="0030543F">
      <w:pPr>
        <w:rPr>
          <w:lang w:eastAsia="zh-CN"/>
        </w:rPr>
      </w:pPr>
      <w:r>
        <w:rPr>
          <w:lang w:eastAsia="zh-CN"/>
        </w:rPr>
        <w:t>I</w:t>
      </w:r>
      <w:r>
        <w:rPr>
          <w:rFonts w:hint="eastAsia"/>
          <w:lang w:eastAsia="zh-CN"/>
        </w:rPr>
        <w:t xml:space="preserve">f </w:t>
      </w:r>
      <w:r>
        <w:rPr>
          <w:lang w:eastAsia="zh-CN"/>
        </w:rPr>
        <w:t>bitmap partition is not supported, the bitmap should be included in Group 1</w:t>
      </w:r>
      <w:r w:rsidR="00A01094">
        <w:rPr>
          <w:lang w:eastAsia="zh-CN"/>
        </w:rPr>
        <w:t>, i.e. Alt2.6</w:t>
      </w:r>
      <w:r>
        <w:rPr>
          <w:lang w:eastAsia="zh-CN"/>
        </w:rPr>
        <w:t xml:space="preserve">. Similar </w:t>
      </w:r>
      <w:r w:rsidR="00DF6662">
        <w:rPr>
          <w:lang w:eastAsia="zh-CN"/>
        </w:rPr>
        <w:t>to</w:t>
      </w:r>
      <w:r>
        <w:rPr>
          <w:lang w:eastAsia="zh-CN"/>
        </w:rPr>
        <w:t xml:space="preserve"> FD </w:t>
      </w:r>
      <w:r w:rsidR="00137CAF">
        <w:rPr>
          <w:lang w:eastAsia="zh-CN"/>
        </w:rPr>
        <w:t>basis</w:t>
      </w:r>
      <w:r>
        <w:rPr>
          <w:lang w:eastAsia="zh-CN"/>
        </w:rPr>
        <w:t xml:space="preserve"> indicator, if bitmap is included in Group 0 and Group 1 is omitted, </w:t>
      </w:r>
      <w:r w:rsidR="00A01094">
        <w:rPr>
          <w:lang w:eastAsia="zh-CN"/>
        </w:rPr>
        <w:t xml:space="preserve">the information provided by </w:t>
      </w:r>
      <w:r>
        <w:rPr>
          <w:lang w:eastAsia="zh-CN"/>
        </w:rPr>
        <w:t xml:space="preserve">bitmap </w:t>
      </w:r>
      <w:r w:rsidR="00A01094">
        <w:rPr>
          <w:lang w:eastAsia="zh-CN"/>
        </w:rPr>
        <w:t>can</w:t>
      </w:r>
      <w:r>
        <w:rPr>
          <w:lang w:eastAsia="zh-CN"/>
        </w:rPr>
        <w:t>not be used.</w:t>
      </w:r>
    </w:p>
    <w:p w14:paraId="393D62BA" w14:textId="38171EA7" w:rsidR="003A7B30" w:rsidRDefault="00A01094" w:rsidP="0030543F">
      <w:pPr>
        <w:rPr>
          <w:lang w:eastAsia="zh-CN"/>
        </w:rPr>
      </w:pPr>
      <w:r>
        <w:rPr>
          <w:lang w:eastAsia="zh-CN"/>
        </w:rPr>
        <w:t xml:space="preserve">Based on the analysis above, we support Alt1.1 </w:t>
      </w:r>
      <w:r w:rsidR="00A2310E">
        <w:rPr>
          <w:lang w:eastAsia="zh-CN"/>
        </w:rPr>
        <w:t xml:space="preserve">without permutation </w:t>
      </w:r>
      <w:r>
        <w:rPr>
          <w:lang w:eastAsia="zh-CN"/>
        </w:rPr>
        <w:t xml:space="preserve">for </w:t>
      </w:r>
      <w:r>
        <w:rPr>
          <w:rFonts w:ascii="Times" w:hAnsi="Times" w:cs="Times"/>
        </w:rPr>
        <w:t>p</w:t>
      </w:r>
      <w:r w:rsidRPr="00161650">
        <w:rPr>
          <w:rFonts w:ascii="Times" w:hAnsi="Times" w:cs="Times"/>
        </w:rPr>
        <w:t xml:space="preserve">riority rule for determining </w:t>
      </w:r>
      <w:r w:rsidRPr="00161650">
        <w:rPr>
          <w:rFonts w:ascii="Times" w:hAnsi="Times" w:cs="Times"/>
          <w:i/>
        </w:rPr>
        <w:t>G</w:t>
      </w:r>
      <w:r w:rsidRPr="00161650">
        <w:rPr>
          <w:rFonts w:ascii="Times" w:hAnsi="Times" w:cs="Times"/>
          <w:vertAlign w:val="subscript"/>
        </w:rPr>
        <w:t>1</w:t>
      </w:r>
      <w:r w:rsidRPr="00161650">
        <w:rPr>
          <w:rFonts w:ascii="Times" w:hAnsi="Times" w:cs="Times"/>
        </w:rPr>
        <w:t xml:space="preserve"> and </w:t>
      </w:r>
      <w:r w:rsidRPr="00161650">
        <w:rPr>
          <w:rFonts w:ascii="Times" w:hAnsi="Times" w:cs="Times"/>
          <w:i/>
        </w:rPr>
        <w:t>G</w:t>
      </w:r>
      <w:r w:rsidRPr="00161650">
        <w:rPr>
          <w:rFonts w:ascii="Times" w:hAnsi="Times" w:cs="Times"/>
          <w:vertAlign w:val="subscript"/>
        </w:rPr>
        <w:t>2</w:t>
      </w:r>
      <w:r>
        <w:rPr>
          <w:lang w:eastAsia="zh-CN"/>
        </w:rPr>
        <w:t xml:space="preserve">. </w:t>
      </w:r>
      <w:r w:rsidR="00002582">
        <w:rPr>
          <w:lang w:eastAsia="zh-CN"/>
        </w:rPr>
        <w:t>On</w:t>
      </w:r>
      <w:r>
        <w:rPr>
          <w:lang w:eastAsia="zh-CN"/>
        </w:rPr>
        <w:t xml:space="preserve"> bitmap grouping, </w:t>
      </w:r>
      <w:r w:rsidR="00002582">
        <w:rPr>
          <w:lang w:eastAsia="zh-CN"/>
        </w:rPr>
        <w:t>only Alt2.1 and Alt2.6 are reasonable to us. The only difference between them is the bitmap length in each Group. For simplicity, our first preference is</w:t>
      </w:r>
      <w:r>
        <w:rPr>
          <w:lang w:eastAsia="zh-CN"/>
        </w:rPr>
        <w:t xml:space="preserve"> Alt2.6.</w:t>
      </w:r>
    </w:p>
    <w:p w14:paraId="2FE2E00A" w14:textId="771C7586" w:rsidR="007561A9" w:rsidRDefault="007561A9" w:rsidP="004B5F48">
      <w:pPr>
        <w:autoSpaceDE/>
        <w:autoSpaceDN/>
        <w:adjustRightInd/>
        <w:snapToGrid/>
        <w:spacing w:after="0"/>
        <w:rPr>
          <w:lang w:eastAsia="zh-CN"/>
        </w:rPr>
      </w:pPr>
      <w:r>
        <w:rPr>
          <w:lang w:eastAsia="zh-CN"/>
        </w:rPr>
        <w:t>D</w:t>
      </w:r>
      <w:r>
        <w:rPr>
          <w:rFonts w:hint="eastAsia"/>
          <w:lang w:eastAsia="zh-CN"/>
        </w:rPr>
        <w:t xml:space="preserve">uring </w:t>
      </w:r>
      <w:r>
        <w:rPr>
          <w:lang w:eastAsia="zh-CN"/>
        </w:rPr>
        <w:t>email discussion, an offline agreement was achieved as below</w:t>
      </w:r>
      <w:r>
        <w:rPr>
          <w:rFonts w:hint="eastAsia"/>
          <w:lang w:eastAsia="zh-CN"/>
        </w:rPr>
        <w:t>,</w:t>
      </w:r>
    </w:p>
    <w:tbl>
      <w:tblPr>
        <w:tblStyle w:val="ac"/>
        <w:tblW w:w="0" w:type="auto"/>
        <w:tblLook w:val="04A0" w:firstRow="1" w:lastRow="0" w:firstColumn="1" w:lastColumn="0" w:noHBand="0" w:noVBand="1"/>
      </w:tblPr>
      <w:tblGrid>
        <w:gridCol w:w="9307"/>
      </w:tblGrid>
      <w:tr w:rsidR="007561A9" w14:paraId="6F8D637D" w14:textId="77777777" w:rsidTr="007561A9">
        <w:tc>
          <w:tcPr>
            <w:tcW w:w="9307" w:type="dxa"/>
          </w:tcPr>
          <w:p w14:paraId="488A3ED3" w14:textId="77777777" w:rsidR="007561A9" w:rsidRPr="00B40CEF" w:rsidRDefault="007561A9" w:rsidP="007561A9">
            <w:pPr>
              <w:rPr>
                <w:sz w:val="20"/>
                <w:szCs w:val="21"/>
              </w:rPr>
            </w:pPr>
            <w:r w:rsidRPr="00B40CEF">
              <w:rPr>
                <w:b/>
                <w:sz w:val="20"/>
                <w:szCs w:val="21"/>
                <w:u w:val="single"/>
              </w:rPr>
              <w:t>Offline agreement</w:t>
            </w:r>
            <w:r w:rsidRPr="00B40CEF">
              <w:rPr>
                <w:sz w:val="20"/>
                <w:szCs w:val="21"/>
              </w:rPr>
              <w:t>: On UCI omission for Rel.16 Type II codebooks</w:t>
            </w:r>
          </w:p>
          <w:p w14:paraId="7A98F905" w14:textId="77777777" w:rsidR="007561A9" w:rsidRPr="00B40CEF" w:rsidRDefault="007561A9" w:rsidP="007561A9">
            <w:pPr>
              <w:pStyle w:val="af"/>
              <w:numPr>
                <w:ilvl w:val="0"/>
                <w:numId w:val="22"/>
              </w:numPr>
              <w:autoSpaceDE/>
              <w:autoSpaceDN/>
              <w:adjustRightInd/>
              <w:snapToGrid/>
              <w:spacing w:after="0"/>
              <w:ind w:firstLineChars="0"/>
              <w:contextualSpacing/>
              <w:jc w:val="left"/>
              <w:rPr>
                <w:sz w:val="20"/>
                <w:szCs w:val="21"/>
              </w:rPr>
            </w:pPr>
            <w:r w:rsidRPr="00B40CEF">
              <w:rPr>
                <w:color w:val="000000"/>
                <w:sz w:val="20"/>
                <w:szCs w:val="21"/>
              </w:rPr>
              <w:lastRenderedPageBreak/>
              <w:t xml:space="preserve">Priority level definition: If priority levels of two LCCs </w:t>
            </w:r>
            <m:oMath>
              <m:sSubSup>
                <m:sSubSupPr>
                  <m:ctrlPr>
                    <w:rPr>
                      <w:rFonts w:ascii="Cambria Math" w:eastAsiaTheme="minorHAnsi" w:hAnsi="Cambria Math" w:cs="Calibri"/>
                      <w:i/>
                      <w:iCs/>
                      <w:sz w:val="20"/>
                      <w:szCs w:val="21"/>
                    </w:rPr>
                  </m:ctrlPr>
                </m:sSubSupPr>
                <m:e>
                  <m:r>
                    <w:rPr>
                      <w:rFonts w:ascii="Cambria Math" w:hAnsi="Cambria Math"/>
                      <w:sz w:val="20"/>
                      <w:szCs w:val="21"/>
                    </w:rPr>
                    <m:t>c</m:t>
                  </m:r>
                </m:e>
                <m:sub>
                  <m:sSub>
                    <m:sSubPr>
                      <m:ctrlPr>
                        <w:rPr>
                          <w:rFonts w:ascii="Cambria Math" w:eastAsiaTheme="minorHAnsi" w:hAnsi="Cambria Math" w:cs="Calibri"/>
                          <w:i/>
                          <w:iCs/>
                          <w:sz w:val="20"/>
                          <w:szCs w:val="21"/>
                        </w:rPr>
                      </m:ctrlPr>
                    </m:sSubPr>
                    <m:e>
                      <m:r>
                        <w:rPr>
                          <w:rFonts w:ascii="Cambria Math" w:hAnsi="Cambria Math"/>
                          <w:sz w:val="20"/>
                          <w:szCs w:val="21"/>
                        </w:rPr>
                        <m:t>l</m:t>
                      </m:r>
                    </m:e>
                    <m:sub>
                      <m:r>
                        <w:rPr>
                          <w:rFonts w:ascii="Cambria Math" w:hAnsi="Cambria Math"/>
                          <w:sz w:val="20"/>
                          <w:szCs w:val="21"/>
                        </w:rPr>
                        <m:t>1</m:t>
                      </m:r>
                    </m:sub>
                  </m:sSub>
                  <m:r>
                    <w:rPr>
                      <w:rFonts w:ascii="Cambria Math" w:hAnsi="Cambria Math"/>
                      <w:sz w:val="20"/>
                      <w:szCs w:val="21"/>
                    </w:rPr>
                    <m:t>,</m:t>
                  </m:r>
                  <m:sSub>
                    <m:sSubPr>
                      <m:ctrlPr>
                        <w:rPr>
                          <w:rFonts w:ascii="Cambria Math" w:eastAsiaTheme="minorHAnsi" w:hAnsi="Cambria Math" w:cs="Calibri"/>
                          <w:i/>
                          <w:iCs/>
                          <w:sz w:val="20"/>
                          <w:szCs w:val="21"/>
                        </w:rPr>
                      </m:ctrlPr>
                    </m:sSubPr>
                    <m:e>
                      <m:r>
                        <w:rPr>
                          <w:rFonts w:ascii="Cambria Math" w:hAnsi="Cambria Math"/>
                          <w:sz w:val="20"/>
                          <w:szCs w:val="21"/>
                        </w:rPr>
                        <m:t>m</m:t>
                      </m:r>
                    </m:e>
                    <m:sub>
                      <m:r>
                        <w:rPr>
                          <w:rFonts w:ascii="Cambria Math" w:hAnsi="Cambria Math"/>
                          <w:sz w:val="20"/>
                          <w:szCs w:val="21"/>
                        </w:rPr>
                        <m:t>1</m:t>
                      </m:r>
                    </m:sub>
                  </m:sSub>
                </m:sub>
                <m:sup>
                  <m:sSub>
                    <m:sSubPr>
                      <m:ctrlPr>
                        <w:rPr>
                          <w:rFonts w:ascii="Cambria Math" w:eastAsiaTheme="minorHAnsi" w:hAnsi="Cambria Math" w:cs="Calibri"/>
                          <w:i/>
                          <w:iCs/>
                          <w:sz w:val="20"/>
                          <w:szCs w:val="21"/>
                        </w:rPr>
                      </m:ctrlPr>
                    </m:sSubPr>
                    <m:e>
                      <m:r>
                        <w:rPr>
                          <w:rFonts w:ascii="Cambria Math" w:hAnsi="Cambria Math"/>
                          <w:sz w:val="20"/>
                          <w:szCs w:val="21"/>
                        </w:rPr>
                        <m:t>λ</m:t>
                      </m:r>
                    </m:e>
                    <m:sub>
                      <m:r>
                        <w:rPr>
                          <w:rFonts w:ascii="Cambria Math" w:hAnsi="Cambria Math"/>
                          <w:sz w:val="20"/>
                          <w:szCs w:val="21"/>
                        </w:rPr>
                        <m:t>1</m:t>
                      </m:r>
                    </m:sub>
                  </m:sSub>
                </m:sup>
              </m:sSubSup>
            </m:oMath>
            <w:r w:rsidRPr="00B40CEF">
              <w:rPr>
                <w:sz w:val="20"/>
                <w:szCs w:val="21"/>
              </w:rPr>
              <w:t>and</w:t>
            </w:r>
            <m:oMath>
              <m:sSubSup>
                <m:sSubSupPr>
                  <m:ctrlPr>
                    <w:rPr>
                      <w:rFonts w:ascii="Cambria Math" w:eastAsiaTheme="minorHAnsi" w:hAnsi="Cambria Math" w:cs="Calibri"/>
                      <w:i/>
                      <w:iCs/>
                      <w:sz w:val="20"/>
                      <w:szCs w:val="21"/>
                    </w:rPr>
                  </m:ctrlPr>
                </m:sSubSupPr>
                <m:e>
                  <m:r>
                    <w:rPr>
                      <w:rFonts w:ascii="Cambria Math" w:hAnsi="Cambria Math"/>
                      <w:sz w:val="20"/>
                      <w:szCs w:val="21"/>
                    </w:rPr>
                    <m:t>c</m:t>
                  </m:r>
                </m:e>
                <m:sub>
                  <m:sSub>
                    <m:sSubPr>
                      <m:ctrlPr>
                        <w:rPr>
                          <w:rFonts w:ascii="Cambria Math" w:eastAsiaTheme="minorHAnsi" w:hAnsi="Cambria Math" w:cs="Calibri"/>
                          <w:i/>
                          <w:iCs/>
                          <w:sz w:val="20"/>
                          <w:szCs w:val="21"/>
                        </w:rPr>
                      </m:ctrlPr>
                    </m:sSubPr>
                    <m:e>
                      <m:r>
                        <w:rPr>
                          <w:rFonts w:ascii="Cambria Math" w:hAnsi="Cambria Math"/>
                          <w:sz w:val="20"/>
                          <w:szCs w:val="21"/>
                        </w:rPr>
                        <m:t>l</m:t>
                      </m:r>
                    </m:e>
                    <m:sub>
                      <m:r>
                        <w:rPr>
                          <w:rFonts w:ascii="Cambria Math" w:hAnsi="Cambria Math"/>
                          <w:sz w:val="20"/>
                          <w:szCs w:val="21"/>
                        </w:rPr>
                        <m:t>2</m:t>
                      </m:r>
                    </m:sub>
                  </m:sSub>
                  <m:r>
                    <w:rPr>
                      <w:rFonts w:ascii="Cambria Math" w:hAnsi="Cambria Math"/>
                      <w:sz w:val="20"/>
                      <w:szCs w:val="21"/>
                    </w:rPr>
                    <m:t>,</m:t>
                  </m:r>
                  <m:sSub>
                    <m:sSubPr>
                      <m:ctrlPr>
                        <w:rPr>
                          <w:rFonts w:ascii="Cambria Math" w:eastAsiaTheme="minorHAnsi" w:hAnsi="Cambria Math" w:cs="Calibri"/>
                          <w:i/>
                          <w:iCs/>
                          <w:sz w:val="20"/>
                          <w:szCs w:val="21"/>
                        </w:rPr>
                      </m:ctrlPr>
                    </m:sSubPr>
                    <m:e>
                      <m:r>
                        <w:rPr>
                          <w:rFonts w:ascii="Cambria Math" w:hAnsi="Cambria Math"/>
                          <w:sz w:val="20"/>
                          <w:szCs w:val="21"/>
                        </w:rPr>
                        <m:t>m</m:t>
                      </m:r>
                    </m:e>
                    <m:sub>
                      <m:r>
                        <w:rPr>
                          <w:rFonts w:ascii="Cambria Math" w:hAnsi="Cambria Math"/>
                          <w:sz w:val="20"/>
                          <w:szCs w:val="21"/>
                        </w:rPr>
                        <m:t>2</m:t>
                      </m:r>
                    </m:sub>
                  </m:sSub>
                </m:sub>
                <m:sup>
                  <m:sSub>
                    <m:sSubPr>
                      <m:ctrlPr>
                        <w:rPr>
                          <w:rFonts w:ascii="Cambria Math" w:eastAsiaTheme="minorHAnsi" w:hAnsi="Cambria Math" w:cs="Calibri"/>
                          <w:i/>
                          <w:iCs/>
                          <w:sz w:val="20"/>
                          <w:szCs w:val="21"/>
                        </w:rPr>
                      </m:ctrlPr>
                    </m:sSubPr>
                    <m:e>
                      <m:r>
                        <w:rPr>
                          <w:rFonts w:ascii="Cambria Math" w:hAnsi="Cambria Math"/>
                          <w:sz w:val="20"/>
                          <w:szCs w:val="21"/>
                        </w:rPr>
                        <m:t>λ</m:t>
                      </m:r>
                    </m:e>
                    <m:sub>
                      <m:r>
                        <w:rPr>
                          <w:rFonts w:ascii="Cambria Math" w:hAnsi="Cambria Math"/>
                          <w:sz w:val="20"/>
                          <w:szCs w:val="21"/>
                        </w:rPr>
                        <m:t>2</m:t>
                      </m:r>
                    </m:sub>
                  </m:sSub>
                </m:sup>
              </m:sSubSup>
            </m:oMath>
            <w:r w:rsidRPr="00B40CEF">
              <w:rPr>
                <w:color w:val="000000"/>
                <w:sz w:val="20"/>
                <w:szCs w:val="21"/>
              </w:rPr>
              <w:t xml:space="preserve"> are such that </w:t>
            </w:r>
            <m:oMath>
              <m:r>
                <w:rPr>
                  <w:rFonts w:ascii="Cambria Math" w:hAnsi="Cambria Math"/>
                  <w:sz w:val="20"/>
                  <w:szCs w:val="21"/>
                </w:rPr>
                <m:t>Prio</m:t>
              </m:r>
              <m:d>
                <m:dPr>
                  <m:ctrlPr>
                    <w:rPr>
                      <w:rFonts w:ascii="Cambria Math" w:eastAsiaTheme="minorHAnsi" w:hAnsi="Cambria Math" w:cs="Calibri"/>
                      <w:i/>
                      <w:iCs/>
                      <w:sz w:val="20"/>
                      <w:szCs w:val="21"/>
                    </w:rPr>
                  </m:ctrlPr>
                </m:dPr>
                <m:e>
                  <m:sSub>
                    <m:sSubPr>
                      <m:ctrlPr>
                        <w:rPr>
                          <w:rFonts w:ascii="Cambria Math" w:eastAsiaTheme="minorHAnsi" w:hAnsi="Cambria Math" w:cs="Calibri"/>
                          <w:i/>
                          <w:iCs/>
                          <w:sz w:val="20"/>
                          <w:szCs w:val="21"/>
                        </w:rPr>
                      </m:ctrlPr>
                    </m:sSubPr>
                    <m:e>
                      <m:r>
                        <w:rPr>
                          <w:rFonts w:ascii="Cambria Math" w:hAnsi="Cambria Math"/>
                          <w:sz w:val="20"/>
                          <w:szCs w:val="21"/>
                        </w:rPr>
                        <m:t>λ</m:t>
                      </m:r>
                    </m:e>
                    <m:sub>
                      <m:r>
                        <w:rPr>
                          <w:rFonts w:ascii="Cambria Math" w:hAnsi="Cambria Math"/>
                          <w:sz w:val="20"/>
                          <w:szCs w:val="21"/>
                        </w:rPr>
                        <m:t>2</m:t>
                      </m:r>
                    </m:sub>
                  </m:sSub>
                  <m:r>
                    <w:rPr>
                      <w:rFonts w:ascii="Cambria Math" w:hAnsi="Cambria Math"/>
                      <w:sz w:val="20"/>
                      <w:szCs w:val="21"/>
                    </w:rPr>
                    <m:t>,</m:t>
                  </m:r>
                  <m:sSub>
                    <m:sSubPr>
                      <m:ctrlPr>
                        <w:rPr>
                          <w:rFonts w:ascii="Cambria Math" w:eastAsiaTheme="minorHAnsi" w:hAnsi="Cambria Math" w:cs="Calibri"/>
                          <w:i/>
                          <w:iCs/>
                          <w:sz w:val="20"/>
                          <w:szCs w:val="21"/>
                        </w:rPr>
                      </m:ctrlPr>
                    </m:sSubPr>
                    <m:e>
                      <m:r>
                        <w:rPr>
                          <w:rFonts w:ascii="Cambria Math" w:hAnsi="Cambria Math"/>
                          <w:sz w:val="20"/>
                          <w:szCs w:val="21"/>
                        </w:rPr>
                        <m:t>l</m:t>
                      </m:r>
                    </m:e>
                    <m:sub>
                      <m:r>
                        <w:rPr>
                          <w:rFonts w:ascii="Cambria Math" w:hAnsi="Cambria Math"/>
                          <w:sz w:val="20"/>
                          <w:szCs w:val="21"/>
                        </w:rPr>
                        <m:t>2</m:t>
                      </m:r>
                    </m:sub>
                  </m:sSub>
                  <m:r>
                    <w:rPr>
                      <w:rFonts w:ascii="Cambria Math" w:hAnsi="Cambria Math"/>
                      <w:sz w:val="20"/>
                      <w:szCs w:val="21"/>
                    </w:rPr>
                    <m:t>,</m:t>
                  </m:r>
                  <m:sSub>
                    <m:sSubPr>
                      <m:ctrlPr>
                        <w:rPr>
                          <w:rFonts w:ascii="Cambria Math" w:eastAsiaTheme="minorHAnsi" w:hAnsi="Cambria Math" w:cs="Calibri"/>
                          <w:i/>
                          <w:iCs/>
                          <w:sz w:val="20"/>
                          <w:szCs w:val="21"/>
                        </w:rPr>
                      </m:ctrlPr>
                    </m:sSubPr>
                    <m:e>
                      <m:r>
                        <w:rPr>
                          <w:rFonts w:ascii="Cambria Math" w:hAnsi="Cambria Math"/>
                          <w:sz w:val="20"/>
                          <w:szCs w:val="21"/>
                        </w:rPr>
                        <m:t>m</m:t>
                      </m:r>
                    </m:e>
                    <m:sub>
                      <m:r>
                        <w:rPr>
                          <w:rFonts w:ascii="Cambria Math" w:hAnsi="Cambria Math"/>
                          <w:sz w:val="20"/>
                          <w:szCs w:val="21"/>
                        </w:rPr>
                        <m:t>2</m:t>
                      </m:r>
                    </m:sub>
                  </m:sSub>
                </m:e>
              </m:d>
              <m:r>
                <w:rPr>
                  <w:rFonts w:ascii="Cambria Math" w:hAnsi="Cambria Math"/>
                  <w:sz w:val="20"/>
                  <w:szCs w:val="21"/>
                </w:rPr>
                <m:t>&lt;Prio(</m:t>
              </m:r>
              <m:sSub>
                <m:sSubPr>
                  <m:ctrlPr>
                    <w:rPr>
                      <w:rFonts w:ascii="Cambria Math" w:eastAsiaTheme="minorHAnsi" w:hAnsi="Cambria Math" w:cs="Calibri"/>
                      <w:i/>
                      <w:iCs/>
                      <w:sz w:val="20"/>
                      <w:szCs w:val="21"/>
                    </w:rPr>
                  </m:ctrlPr>
                </m:sSubPr>
                <m:e>
                  <m:r>
                    <w:rPr>
                      <w:rFonts w:ascii="Cambria Math" w:hAnsi="Cambria Math"/>
                      <w:sz w:val="20"/>
                      <w:szCs w:val="21"/>
                    </w:rPr>
                    <m:t>λ</m:t>
                  </m:r>
                </m:e>
                <m:sub>
                  <m:r>
                    <w:rPr>
                      <w:rFonts w:ascii="Cambria Math" w:hAnsi="Cambria Math"/>
                      <w:sz w:val="20"/>
                      <w:szCs w:val="21"/>
                    </w:rPr>
                    <m:t>1</m:t>
                  </m:r>
                </m:sub>
              </m:sSub>
              <m:r>
                <w:rPr>
                  <w:rFonts w:ascii="Cambria Math" w:hAnsi="Cambria Math"/>
                  <w:sz w:val="20"/>
                  <w:szCs w:val="21"/>
                </w:rPr>
                <m:t>,</m:t>
              </m:r>
              <m:sSub>
                <m:sSubPr>
                  <m:ctrlPr>
                    <w:rPr>
                      <w:rFonts w:ascii="Cambria Math" w:eastAsiaTheme="minorHAnsi" w:hAnsi="Cambria Math" w:cs="Calibri"/>
                      <w:i/>
                      <w:iCs/>
                      <w:sz w:val="20"/>
                      <w:szCs w:val="21"/>
                    </w:rPr>
                  </m:ctrlPr>
                </m:sSubPr>
                <m:e>
                  <m:r>
                    <w:rPr>
                      <w:rFonts w:ascii="Cambria Math" w:hAnsi="Cambria Math"/>
                      <w:sz w:val="20"/>
                      <w:szCs w:val="21"/>
                    </w:rPr>
                    <m:t>l</m:t>
                  </m:r>
                </m:e>
                <m:sub>
                  <m:r>
                    <w:rPr>
                      <w:rFonts w:ascii="Cambria Math" w:hAnsi="Cambria Math"/>
                      <w:sz w:val="20"/>
                      <w:szCs w:val="21"/>
                    </w:rPr>
                    <m:t>1</m:t>
                  </m:r>
                </m:sub>
              </m:sSub>
              <m:r>
                <w:rPr>
                  <w:rFonts w:ascii="Cambria Math" w:hAnsi="Cambria Math"/>
                  <w:sz w:val="20"/>
                  <w:szCs w:val="21"/>
                </w:rPr>
                <m:t>,</m:t>
              </m:r>
              <m:sSub>
                <m:sSubPr>
                  <m:ctrlPr>
                    <w:rPr>
                      <w:rFonts w:ascii="Cambria Math" w:eastAsiaTheme="minorHAnsi" w:hAnsi="Cambria Math" w:cs="Calibri"/>
                      <w:i/>
                      <w:iCs/>
                      <w:sz w:val="20"/>
                      <w:szCs w:val="21"/>
                    </w:rPr>
                  </m:ctrlPr>
                </m:sSubPr>
                <m:e>
                  <m:r>
                    <w:rPr>
                      <w:rFonts w:ascii="Cambria Math" w:hAnsi="Cambria Math"/>
                      <w:sz w:val="20"/>
                      <w:szCs w:val="21"/>
                    </w:rPr>
                    <m:t>m</m:t>
                  </m:r>
                </m:e>
                <m:sub>
                  <m:r>
                    <w:rPr>
                      <w:rFonts w:ascii="Cambria Math" w:hAnsi="Cambria Math"/>
                      <w:sz w:val="20"/>
                      <w:szCs w:val="21"/>
                    </w:rPr>
                    <m:t>1</m:t>
                  </m:r>
                </m:sub>
              </m:sSub>
              <m:r>
                <w:rPr>
                  <w:rFonts w:ascii="Cambria Math" w:hAnsi="Cambria Math"/>
                  <w:sz w:val="20"/>
                  <w:szCs w:val="21"/>
                </w:rPr>
                <m:t>)</m:t>
              </m:r>
            </m:oMath>
            <w:r w:rsidRPr="00B40CEF">
              <w:rPr>
                <w:sz w:val="20"/>
                <w:szCs w:val="21"/>
              </w:rPr>
              <w:t xml:space="preserve">, </w:t>
            </w:r>
            <w:r w:rsidRPr="00B40CEF">
              <w:rPr>
                <w:color w:val="000000"/>
                <w:sz w:val="20"/>
                <w:szCs w:val="21"/>
              </w:rPr>
              <w:t xml:space="preserve">LCC </w:t>
            </w:r>
            <m:oMath>
              <m:sSubSup>
                <m:sSubSupPr>
                  <m:ctrlPr>
                    <w:rPr>
                      <w:rFonts w:ascii="Cambria Math" w:eastAsiaTheme="minorHAnsi" w:hAnsi="Cambria Math" w:cs="Calibri"/>
                      <w:i/>
                      <w:iCs/>
                      <w:sz w:val="20"/>
                      <w:szCs w:val="21"/>
                    </w:rPr>
                  </m:ctrlPr>
                </m:sSubSupPr>
                <m:e>
                  <m:r>
                    <w:rPr>
                      <w:rFonts w:ascii="Cambria Math" w:hAnsi="Cambria Math"/>
                      <w:sz w:val="20"/>
                      <w:szCs w:val="21"/>
                    </w:rPr>
                    <m:t>c</m:t>
                  </m:r>
                </m:e>
                <m:sub>
                  <m:sSub>
                    <m:sSubPr>
                      <m:ctrlPr>
                        <w:rPr>
                          <w:rFonts w:ascii="Cambria Math" w:eastAsiaTheme="minorHAnsi" w:hAnsi="Cambria Math" w:cs="Calibri"/>
                          <w:i/>
                          <w:iCs/>
                          <w:sz w:val="20"/>
                          <w:szCs w:val="21"/>
                        </w:rPr>
                      </m:ctrlPr>
                    </m:sSubPr>
                    <m:e>
                      <m:r>
                        <w:rPr>
                          <w:rFonts w:ascii="Cambria Math" w:hAnsi="Cambria Math"/>
                          <w:sz w:val="20"/>
                          <w:szCs w:val="21"/>
                        </w:rPr>
                        <m:t>l</m:t>
                      </m:r>
                    </m:e>
                    <m:sub>
                      <m:r>
                        <w:rPr>
                          <w:rFonts w:ascii="Cambria Math" w:hAnsi="Cambria Math"/>
                          <w:sz w:val="20"/>
                          <w:szCs w:val="21"/>
                        </w:rPr>
                        <m:t>2</m:t>
                      </m:r>
                    </m:sub>
                  </m:sSub>
                  <m:r>
                    <w:rPr>
                      <w:rFonts w:ascii="Cambria Math" w:hAnsi="Cambria Math"/>
                      <w:sz w:val="20"/>
                      <w:szCs w:val="21"/>
                    </w:rPr>
                    <m:t>,</m:t>
                  </m:r>
                  <m:sSub>
                    <m:sSubPr>
                      <m:ctrlPr>
                        <w:rPr>
                          <w:rFonts w:ascii="Cambria Math" w:eastAsiaTheme="minorHAnsi" w:hAnsi="Cambria Math" w:cs="Calibri"/>
                          <w:i/>
                          <w:iCs/>
                          <w:sz w:val="20"/>
                          <w:szCs w:val="21"/>
                        </w:rPr>
                      </m:ctrlPr>
                    </m:sSubPr>
                    <m:e>
                      <m:r>
                        <w:rPr>
                          <w:rFonts w:ascii="Cambria Math" w:hAnsi="Cambria Math"/>
                          <w:sz w:val="20"/>
                          <w:szCs w:val="21"/>
                        </w:rPr>
                        <m:t>m</m:t>
                      </m:r>
                    </m:e>
                    <m:sub>
                      <m:r>
                        <w:rPr>
                          <w:rFonts w:ascii="Cambria Math" w:hAnsi="Cambria Math"/>
                          <w:sz w:val="20"/>
                          <w:szCs w:val="21"/>
                        </w:rPr>
                        <m:t>2</m:t>
                      </m:r>
                    </m:sub>
                  </m:sSub>
                </m:sub>
                <m:sup>
                  <m:sSub>
                    <m:sSubPr>
                      <m:ctrlPr>
                        <w:rPr>
                          <w:rFonts w:ascii="Cambria Math" w:eastAsiaTheme="minorHAnsi" w:hAnsi="Cambria Math" w:cs="Calibri"/>
                          <w:i/>
                          <w:iCs/>
                          <w:sz w:val="20"/>
                          <w:szCs w:val="21"/>
                        </w:rPr>
                      </m:ctrlPr>
                    </m:sSubPr>
                    <m:e>
                      <m:r>
                        <w:rPr>
                          <w:rFonts w:ascii="Cambria Math" w:hAnsi="Cambria Math"/>
                          <w:sz w:val="20"/>
                          <w:szCs w:val="21"/>
                        </w:rPr>
                        <m:t>λ</m:t>
                      </m:r>
                    </m:e>
                    <m:sub>
                      <m:r>
                        <w:rPr>
                          <w:rFonts w:ascii="Cambria Math" w:hAnsi="Cambria Math"/>
                          <w:sz w:val="20"/>
                          <w:szCs w:val="21"/>
                        </w:rPr>
                        <m:t>2</m:t>
                      </m:r>
                    </m:sub>
                  </m:sSub>
                </m:sup>
              </m:sSubSup>
            </m:oMath>
            <w:r w:rsidRPr="00B40CEF">
              <w:rPr>
                <w:sz w:val="20"/>
                <w:szCs w:val="21"/>
              </w:rPr>
              <w:t xml:space="preserve"> </w:t>
            </w:r>
            <w:r w:rsidRPr="00B40CEF">
              <w:rPr>
                <w:color w:val="000000"/>
                <w:sz w:val="20"/>
                <w:szCs w:val="21"/>
              </w:rPr>
              <w:t xml:space="preserve">has a higher priority over </w:t>
            </w:r>
            <m:oMath>
              <m:sSubSup>
                <m:sSubSupPr>
                  <m:ctrlPr>
                    <w:rPr>
                      <w:rFonts w:ascii="Cambria Math" w:eastAsiaTheme="minorHAnsi" w:hAnsi="Cambria Math" w:cs="Calibri"/>
                      <w:i/>
                      <w:iCs/>
                      <w:sz w:val="20"/>
                      <w:szCs w:val="21"/>
                    </w:rPr>
                  </m:ctrlPr>
                </m:sSubSupPr>
                <m:e>
                  <m:r>
                    <w:rPr>
                      <w:rFonts w:ascii="Cambria Math" w:hAnsi="Cambria Math"/>
                      <w:sz w:val="20"/>
                      <w:szCs w:val="21"/>
                    </w:rPr>
                    <m:t>c</m:t>
                  </m:r>
                </m:e>
                <m:sub>
                  <m:sSub>
                    <m:sSubPr>
                      <m:ctrlPr>
                        <w:rPr>
                          <w:rFonts w:ascii="Cambria Math" w:eastAsiaTheme="minorHAnsi" w:hAnsi="Cambria Math" w:cs="Calibri"/>
                          <w:i/>
                          <w:iCs/>
                          <w:sz w:val="20"/>
                          <w:szCs w:val="21"/>
                        </w:rPr>
                      </m:ctrlPr>
                    </m:sSubPr>
                    <m:e>
                      <m:r>
                        <w:rPr>
                          <w:rFonts w:ascii="Cambria Math" w:hAnsi="Cambria Math"/>
                          <w:sz w:val="20"/>
                          <w:szCs w:val="21"/>
                        </w:rPr>
                        <m:t>l</m:t>
                      </m:r>
                    </m:e>
                    <m:sub>
                      <m:r>
                        <w:rPr>
                          <w:rFonts w:ascii="Cambria Math" w:hAnsi="Cambria Math"/>
                          <w:sz w:val="20"/>
                          <w:szCs w:val="21"/>
                        </w:rPr>
                        <m:t>1</m:t>
                      </m:r>
                    </m:sub>
                  </m:sSub>
                  <m:r>
                    <w:rPr>
                      <w:rFonts w:ascii="Cambria Math" w:hAnsi="Cambria Math"/>
                      <w:sz w:val="20"/>
                      <w:szCs w:val="21"/>
                    </w:rPr>
                    <m:t>,</m:t>
                  </m:r>
                  <m:sSub>
                    <m:sSubPr>
                      <m:ctrlPr>
                        <w:rPr>
                          <w:rFonts w:ascii="Cambria Math" w:eastAsiaTheme="minorHAnsi" w:hAnsi="Cambria Math" w:cs="Calibri"/>
                          <w:i/>
                          <w:iCs/>
                          <w:sz w:val="20"/>
                          <w:szCs w:val="21"/>
                        </w:rPr>
                      </m:ctrlPr>
                    </m:sSubPr>
                    <m:e>
                      <m:r>
                        <w:rPr>
                          <w:rFonts w:ascii="Cambria Math" w:hAnsi="Cambria Math"/>
                          <w:sz w:val="20"/>
                          <w:szCs w:val="21"/>
                        </w:rPr>
                        <m:t>m</m:t>
                      </m:r>
                    </m:e>
                    <m:sub>
                      <m:r>
                        <w:rPr>
                          <w:rFonts w:ascii="Cambria Math" w:hAnsi="Cambria Math"/>
                          <w:sz w:val="20"/>
                          <w:szCs w:val="21"/>
                        </w:rPr>
                        <m:t>1</m:t>
                      </m:r>
                    </m:sub>
                  </m:sSub>
                </m:sub>
                <m:sup>
                  <m:sSub>
                    <m:sSubPr>
                      <m:ctrlPr>
                        <w:rPr>
                          <w:rFonts w:ascii="Cambria Math" w:eastAsiaTheme="minorHAnsi" w:hAnsi="Cambria Math" w:cs="Calibri"/>
                          <w:i/>
                          <w:iCs/>
                          <w:sz w:val="20"/>
                          <w:szCs w:val="21"/>
                        </w:rPr>
                      </m:ctrlPr>
                    </m:sSubPr>
                    <m:e>
                      <m:r>
                        <w:rPr>
                          <w:rFonts w:ascii="Cambria Math" w:hAnsi="Cambria Math"/>
                          <w:sz w:val="20"/>
                          <w:szCs w:val="21"/>
                        </w:rPr>
                        <m:t>λ</m:t>
                      </m:r>
                    </m:e>
                    <m:sub>
                      <m:r>
                        <w:rPr>
                          <w:rFonts w:ascii="Cambria Math" w:hAnsi="Cambria Math"/>
                          <w:sz w:val="20"/>
                          <w:szCs w:val="21"/>
                        </w:rPr>
                        <m:t>1</m:t>
                      </m:r>
                    </m:sub>
                  </m:sSub>
                </m:sup>
              </m:sSubSup>
            </m:oMath>
          </w:p>
          <w:p w14:paraId="599622E3" w14:textId="77777777" w:rsidR="007561A9" w:rsidRPr="00B40CEF" w:rsidRDefault="007561A9" w:rsidP="007561A9">
            <w:pPr>
              <w:pStyle w:val="af"/>
              <w:numPr>
                <w:ilvl w:val="0"/>
                <w:numId w:val="22"/>
              </w:numPr>
              <w:autoSpaceDE/>
              <w:autoSpaceDN/>
              <w:adjustRightInd/>
              <w:snapToGrid/>
              <w:spacing w:after="0"/>
              <w:ind w:firstLineChars="0"/>
              <w:contextualSpacing/>
              <w:jc w:val="left"/>
              <w:rPr>
                <w:sz w:val="20"/>
                <w:szCs w:val="21"/>
              </w:rPr>
            </w:pPr>
            <w:r w:rsidRPr="00B40CEF">
              <w:rPr>
                <w:sz w:val="20"/>
                <w:szCs w:val="21"/>
              </w:rPr>
              <w:t>In RAN1#98bis, select one from the following 3 alternatives:</w:t>
            </w:r>
          </w:p>
          <w:p w14:paraId="6FC531DC" w14:textId="77777777" w:rsidR="007561A9" w:rsidRPr="00B40CEF" w:rsidRDefault="007561A9" w:rsidP="007561A9">
            <w:pPr>
              <w:pStyle w:val="Style1"/>
              <w:numPr>
                <w:ilvl w:val="1"/>
                <w:numId w:val="18"/>
              </w:numPr>
              <w:spacing w:after="0" w:line="240" w:lineRule="auto"/>
              <w:rPr>
                <w:szCs w:val="21"/>
              </w:rPr>
            </w:pPr>
            <w:r w:rsidRPr="00B40CEF">
              <w:rPr>
                <w:szCs w:val="21"/>
              </w:rPr>
              <w:t xml:space="preserve">Alt A (cf. Alt1.1+2.6 no permutation).  </w:t>
            </w:r>
          </w:p>
          <w:p w14:paraId="7B16A520" w14:textId="77777777" w:rsidR="007561A9" w:rsidRPr="00B40CEF" w:rsidRDefault="007561A9" w:rsidP="007561A9">
            <w:pPr>
              <w:pStyle w:val="Style1"/>
              <w:numPr>
                <w:ilvl w:val="2"/>
                <w:numId w:val="18"/>
              </w:numPr>
              <w:spacing w:after="0" w:line="240" w:lineRule="auto"/>
              <w:rPr>
                <w:szCs w:val="21"/>
              </w:rPr>
            </w:pPr>
            <w:r w:rsidRPr="00B40CEF">
              <w:rPr>
                <w:szCs w:val="21"/>
              </w:rPr>
              <w:t>G</w:t>
            </w:r>
            <w:r w:rsidRPr="00B40CEF">
              <w:rPr>
                <w:szCs w:val="21"/>
                <w:vertAlign w:val="subscript"/>
              </w:rPr>
              <w:t xml:space="preserve">1 </w:t>
            </w:r>
            <w:r w:rsidRPr="00B40CEF">
              <w:rPr>
                <w:szCs w:val="21"/>
              </w:rPr>
              <w:t xml:space="preserve">comprising the </w:t>
            </w:r>
            <w:r w:rsidRPr="00B40CEF">
              <w:rPr>
                <w:rFonts w:asciiTheme="minorHAnsi" w:eastAsiaTheme="minorEastAsia" w:hAnsiTheme="minorHAnsi" w:cstheme="minorBidi"/>
                <w:noProof/>
                <w:position w:val="-16"/>
                <w:szCs w:val="21"/>
              </w:rPr>
              <w:object w:dxaOrig="1060" w:dyaOrig="440" w14:anchorId="7EFD8877">
                <v:shape id="_x0000_i1040" type="#_x0000_t75" alt="" style="width:39.75pt;height:16.7pt;mso-width-percent:0;mso-height-percent:0;mso-width-percent:0;mso-height-percent:0" o:ole="">
                  <v:imagedata r:id="rId8" o:title=""/>
                </v:shape>
                <o:OLEObject Type="Embed" ProgID="Equation.DSMT4" ShapeID="_x0000_i1040" DrawAspect="Content" ObjectID="_1631358407" r:id="rId36"/>
              </w:object>
            </w:r>
            <w:r w:rsidRPr="00B40CEF">
              <w:rPr>
                <w:noProof/>
                <w:szCs w:val="21"/>
              </w:rPr>
              <w:t xml:space="preserve"> highest priority coefficients and </w:t>
            </w:r>
            <w:r w:rsidRPr="00B40CEF">
              <w:rPr>
                <w:szCs w:val="21"/>
              </w:rPr>
              <w:t>G</w:t>
            </w:r>
            <w:r w:rsidRPr="00B40CEF">
              <w:rPr>
                <w:szCs w:val="21"/>
                <w:vertAlign w:val="subscript"/>
              </w:rPr>
              <w:t xml:space="preserve">2 </w:t>
            </w:r>
            <w:r w:rsidRPr="00B40CEF">
              <w:rPr>
                <w:szCs w:val="21"/>
              </w:rPr>
              <w:t xml:space="preserve">comprising the </w:t>
            </w:r>
            <w:r w:rsidRPr="00B40CEF">
              <w:rPr>
                <w:rFonts w:asciiTheme="minorHAnsi" w:eastAsiaTheme="minorEastAsia" w:hAnsiTheme="minorHAnsi" w:cstheme="minorBidi"/>
                <w:noProof/>
                <w:position w:val="-16"/>
                <w:szCs w:val="21"/>
              </w:rPr>
              <w:object w:dxaOrig="1060" w:dyaOrig="440" w14:anchorId="5F6948F8">
                <v:shape id="_x0000_i1041" type="#_x0000_t75" alt="" style="width:39.75pt;height:16.7pt;mso-width-percent:0;mso-height-percent:0;mso-width-percent:0;mso-height-percent:0" o:ole="">
                  <v:imagedata r:id="rId10" o:title=""/>
                </v:shape>
                <o:OLEObject Type="Embed" ProgID="Equation.DSMT4" ShapeID="_x0000_i1041" DrawAspect="Content" ObjectID="_1631358408" r:id="rId37"/>
              </w:object>
            </w:r>
            <w:r w:rsidRPr="00B40CEF">
              <w:rPr>
                <w:szCs w:val="21"/>
              </w:rPr>
              <w:t xml:space="preserve"> lowest priority coefficients</w:t>
            </w:r>
          </w:p>
          <w:p w14:paraId="2EC9C585" w14:textId="77777777" w:rsidR="007561A9" w:rsidRPr="00B40CEF" w:rsidRDefault="007561A9" w:rsidP="007561A9">
            <w:pPr>
              <w:pStyle w:val="Style1"/>
              <w:numPr>
                <w:ilvl w:val="2"/>
                <w:numId w:val="18"/>
              </w:numPr>
              <w:spacing w:after="0" w:line="240" w:lineRule="auto"/>
              <w:rPr>
                <w:szCs w:val="21"/>
              </w:rPr>
            </w:pPr>
            <w:r w:rsidRPr="00B40CEF">
              <w:rPr>
                <w:szCs w:val="21"/>
                <w:lang w:val="en-US"/>
              </w:rPr>
              <w:t>Priority level is calculated as Prio(</w:t>
            </w:r>
            <w:r w:rsidRPr="00B40CEF">
              <w:rPr>
                <w:rFonts w:ascii="Symbol" w:hAnsi="Symbol"/>
                <w:i/>
                <w:szCs w:val="21"/>
                <w:lang w:val="en-US"/>
              </w:rPr>
              <w:t></w:t>
            </w:r>
            <w:r w:rsidRPr="00B40CEF">
              <w:rPr>
                <w:szCs w:val="21"/>
                <w:lang w:val="en-US"/>
              </w:rPr>
              <w:t>,</w:t>
            </w:r>
            <w:r w:rsidRPr="00B40CEF">
              <w:rPr>
                <w:i/>
                <w:szCs w:val="21"/>
                <w:lang w:val="en-US"/>
              </w:rPr>
              <w:t>l</w:t>
            </w:r>
            <w:r w:rsidRPr="00B40CEF">
              <w:rPr>
                <w:szCs w:val="21"/>
                <w:lang w:val="en-US"/>
              </w:rPr>
              <w:t>,</w:t>
            </w:r>
            <w:r w:rsidRPr="00B40CEF">
              <w:rPr>
                <w:i/>
                <w:szCs w:val="21"/>
                <w:lang w:val="en-US"/>
              </w:rPr>
              <w:t>m</w:t>
            </w:r>
            <w:r w:rsidRPr="00B40CEF">
              <w:rPr>
                <w:szCs w:val="21"/>
                <w:lang w:val="en-US"/>
              </w:rPr>
              <w:t>)=2</w:t>
            </w:r>
            <w:r w:rsidRPr="00B40CEF">
              <w:rPr>
                <w:i/>
                <w:szCs w:val="21"/>
                <w:lang w:val="en-US"/>
              </w:rPr>
              <w:t>L</w:t>
            </w:r>
            <w:r w:rsidRPr="00B40CEF">
              <w:rPr>
                <w:szCs w:val="21"/>
                <w:lang w:val="en-US"/>
              </w:rPr>
              <w:t>.RI.</w:t>
            </w:r>
            <w:r w:rsidRPr="00B40CEF">
              <w:rPr>
                <w:i/>
                <w:szCs w:val="21"/>
                <w:lang w:val="en-US"/>
              </w:rPr>
              <w:t>m</w:t>
            </w:r>
            <w:r w:rsidRPr="00B40CEF">
              <w:rPr>
                <w:szCs w:val="21"/>
                <w:lang w:val="en-US"/>
              </w:rPr>
              <w:t>+RI.</w:t>
            </w:r>
            <w:r w:rsidRPr="00B40CEF">
              <w:rPr>
                <w:i/>
                <w:szCs w:val="21"/>
                <w:lang w:val="en-US"/>
              </w:rPr>
              <w:t>l</w:t>
            </w:r>
            <w:r w:rsidRPr="00B40CEF">
              <w:rPr>
                <w:szCs w:val="21"/>
                <w:lang w:val="en-US"/>
              </w:rPr>
              <w:t>+</w:t>
            </w:r>
            <w:r w:rsidRPr="00B40CEF">
              <w:rPr>
                <w:rFonts w:ascii="Symbol" w:hAnsi="Symbol"/>
                <w:i/>
                <w:szCs w:val="21"/>
                <w:lang w:val="en-US"/>
              </w:rPr>
              <w:t></w:t>
            </w:r>
            <w:r w:rsidRPr="00B40CEF">
              <w:rPr>
                <w:rFonts w:cs="Times New Roman"/>
                <w:szCs w:val="21"/>
                <w:lang w:val="en-US"/>
              </w:rPr>
              <w:t xml:space="preserve"> (i.e. no permutation), and </w:t>
            </w:r>
            <w:r w:rsidRPr="00B40CEF">
              <w:rPr>
                <w:szCs w:val="21"/>
                <w:lang w:val="en-US"/>
              </w:rPr>
              <w:t xml:space="preserve">bitmap </w:t>
            </w:r>
            <w:r w:rsidRPr="00B40CEF">
              <w:rPr>
                <w:noProof/>
                <w:position w:val="-14"/>
                <w:szCs w:val="21"/>
              </w:rPr>
              <w:object w:dxaOrig="440" w:dyaOrig="400" w14:anchorId="65214927">
                <v:shape id="_x0000_i1042" type="#_x0000_t75" alt="" style="width:17.85pt;height:15.55pt;mso-width-percent:0;mso-height-percent:0;mso-width-percent:0;mso-height-percent:0" o:ole="">
                  <v:imagedata r:id="rId20" o:title=""/>
                </v:shape>
                <o:OLEObject Type="Embed" ProgID="Equation.DSMT4" ShapeID="_x0000_i1042" DrawAspect="Content" ObjectID="_1631358409" r:id="rId38"/>
              </w:object>
            </w:r>
            <w:r w:rsidRPr="00B40CEF">
              <w:rPr>
                <w:szCs w:val="21"/>
                <w:lang w:val="en-US"/>
              </w:rPr>
              <w:t xml:space="preserve"> is included in </w:t>
            </w:r>
            <w:r w:rsidRPr="00B40CEF">
              <w:rPr>
                <w:rFonts w:cs="Times New Roman"/>
                <w:szCs w:val="21"/>
              </w:rPr>
              <w:t>G</w:t>
            </w:r>
            <w:r w:rsidRPr="00B40CEF">
              <w:rPr>
                <w:rFonts w:cs="Times New Roman"/>
                <w:szCs w:val="21"/>
                <w:vertAlign w:val="subscript"/>
              </w:rPr>
              <w:t>1</w:t>
            </w:r>
          </w:p>
          <w:p w14:paraId="0DAB53C4" w14:textId="77777777" w:rsidR="007561A9" w:rsidRPr="00B40CEF" w:rsidRDefault="007561A9" w:rsidP="007561A9">
            <w:pPr>
              <w:pStyle w:val="Style1"/>
              <w:numPr>
                <w:ilvl w:val="1"/>
                <w:numId w:val="18"/>
              </w:numPr>
              <w:spacing w:after="0" w:line="240" w:lineRule="auto"/>
              <w:rPr>
                <w:szCs w:val="21"/>
              </w:rPr>
            </w:pPr>
            <w:r w:rsidRPr="00B40CEF">
              <w:rPr>
                <w:szCs w:val="21"/>
              </w:rPr>
              <w:t>Alt B (cf. Alt1.1+2.6 with permutation).</w:t>
            </w:r>
          </w:p>
          <w:p w14:paraId="00B92E85" w14:textId="77777777" w:rsidR="007561A9" w:rsidRPr="00B40CEF" w:rsidRDefault="007561A9" w:rsidP="007561A9">
            <w:pPr>
              <w:pStyle w:val="Style1"/>
              <w:numPr>
                <w:ilvl w:val="2"/>
                <w:numId w:val="18"/>
              </w:numPr>
              <w:spacing w:after="0" w:line="240" w:lineRule="auto"/>
              <w:rPr>
                <w:szCs w:val="21"/>
              </w:rPr>
            </w:pPr>
            <w:r w:rsidRPr="00B40CEF">
              <w:rPr>
                <w:szCs w:val="21"/>
              </w:rPr>
              <w:t>G</w:t>
            </w:r>
            <w:r w:rsidRPr="00B40CEF">
              <w:rPr>
                <w:szCs w:val="21"/>
                <w:vertAlign w:val="subscript"/>
              </w:rPr>
              <w:t xml:space="preserve">1 </w:t>
            </w:r>
            <w:r w:rsidRPr="00B40CEF">
              <w:rPr>
                <w:szCs w:val="21"/>
              </w:rPr>
              <w:t xml:space="preserve">comprising the </w:t>
            </w:r>
            <w:r w:rsidRPr="00B40CEF">
              <w:rPr>
                <w:rFonts w:asciiTheme="minorHAnsi" w:eastAsiaTheme="minorEastAsia" w:hAnsiTheme="minorHAnsi" w:cstheme="minorBidi"/>
                <w:noProof/>
                <w:position w:val="-16"/>
                <w:szCs w:val="21"/>
              </w:rPr>
              <w:object w:dxaOrig="1060" w:dyaOrig="440" w14:anchorId="49004F0F">
                <v:shape id="_x0000_i1043" type="#_x0000_t75" alt="" style="width:39.75pt;height:16.7pt;mso-width-percent:0;mso-height-percent:0;mso-width-percent:0;mso-height-percent:0" o:ole="">
                  <v:imagedata r:id="rId8" o:title=""/>
                </v:shape>
                <o:OLEObject Type="Embed" ProgID="Equation.DSMT4" ShapeID="_x0000_i1043" DrawAspect="Content" ObjectID="_1631358410" r:id="rId39"/>
              </w:object>
            </w:r>
            <w:r w:rsidRPr="00B40CEF">
              <w:rPr>
                <w:noProof/>
                <w:szCs w:val="21"/>
              </w:rPr>
              <w:t xml:space="preserve"> highest priority coefficients and </w:t>
            </w:r>
            <w:r w:rsidRPr="00B40CEF">
              <w:rPr>
                <w:szCs w:val="21"/>
              </w:rPr>
              <w:t>G</w:t>
            </w:r>
            <w:r w:rsidRPr="00B40CEF">
              <w:rPr>
                <w:szCs w:val="21"/>
                <w:vertAlign w:val="subscript"/>
              </w:rPr>
              <w:t xml:space="preserve">2 </w:t>
            </w:r>
            <w:r w:rsidRPr="00B40CEF">
              <w:rPr>
                <w:szCs w:val="21"/>
              </w:rPr>
              <w:t xml:space="preserve">comprising the </w:t>
            </w:r>
            <w:r w:rsidRPr="00B40CEF">
              <w:rPr>
                <w:rFonts w:asciiTheme="minorHAnsi" w:eastAsiaTheme="minorEastAsia" w:hAnsiTheme="minorHAnsi" w:cstheme="minorBidi"/>
                <w:noProof/>
                <w:position w:val="-16"/>
                <w:szCs w:val="21"/>
              </w:rPr>
              <w:object w:dxaOrig="1060" w:dyaOrig="440" w14:anchorId="2BE5CFE3">
                <v:shape id="_x0000_i1044" type="#_x0000_t75" alt="" style="width:39.75pt;height:16.7pt;mso-width-percent:0;mso-height-percent:0;mso-width-percent:0;mso-height-percent:0" o:ole="">
                  <v:imagedata r:id="rId10" o:title=""/>
                </v:shape>
                <o:OLEObject Type="Embed" ProgID="Equation.DSMT4" ShapeID="_x0000_i1044" DrawAspect="Content" ObjectID="_1631358411" r:id="rId40"/>
              </w:object>
            </w:r>
            <w:r w:rsidRPr="00B40CEF">
              <w:rPr>
                <w:szCs w:val="21"/>
              </w:rPr>
              <w:t xml:space="preserve"> lowest priority coefficients</w:t>
            </w:r>
          </w:p>
          <w:p w14:paraId="5B3A4D27" w14:textId="77777777" w:rsidR="007561A9" w:rsidRPr="00B40CEF" w:rsidRDefault="007561A9" w:rsidP="007561A9">
            <w:pPr>
              <w:pStyle w:val="Style1"/>
              <w:numPr>
                <w:ilvl w:val="2"/>
                <w:numId w:val="18"/>
              </w:numPr>
              <w:spacing w:after="0" w:line="240" w:lineRule="auto"/>
              <w:rPr>
                <w:szCs w:val="21"/>
              </w:rPr>
            </w:pPr>
            <w:r w:rsidRPr="00B40CEF">
              <w:rPr>
                <w:szCs w:val="21"/>
                <w:lang w:val="en-US"/>
              </w:rPr>
              <w:t>Priority level is calculated as Prio(</w:t>
            </w:r>
            <w:r w:rsidRPr="00B40CEF">
              <w:rPr>
                <w:rFonts w:ascii="Symbol" w:hAnsi="Symbol"/>
                <w:i/>
                <w:szCs w:val="21"/>
                <w:lang w:val="en-US"/>
              </w:rPr>
              <w:t></w:t>
            </w:r>
            <w:r w:rsidRPr="00B40CEF">
              <w:rPr>
                <w:szCs w:val="21"/>
                <w:lang w:val="en-US"/>
              </w:rPr>
              <w:t>,</w:t>
            </w:r>
            <w:r w:rsidRPr="00B40CEF">
              <w:rPr>
                <w:i/>
                <w:szCs w:val="21"/>
                <w:lang w:val="en-US"/>
              </w:rPr>
              <w:t>l</w:t>
            </w:r>
            <w:r w:rsidRPr="00B40CEF">
              <w:rPr>
                <w:szCs w:val="21"/>
                <w:lang w:val="en-US"/>
              </w:rPr>
              <w:t>,</w:t>
            </w:r>
            <w:r w:rsidRPr="00B40CEF">
              <w:rPr>
                <w:i/>
                <w:szCs w:val="21"/>
                <w:lang w:val="en-US"/>
              </w:rPr>
              <w:t>m</w:t>
            </w:r>
            <w:r w:rsidRPr="00B40CEF">
              <w:rPr>
                <w:szCs w:val="21"/>
                <w:lang w:val="en-US"/>
              </w:rPr>
              <w:t>)=2</w:t>
            </w:r>
            <w:r w:rsidRPr="00B40CEF">
              <w:rPr>
                <w:i/>
                <w:szCs w:val="21"/>
                <w:lang w:val="en-US"/>
              </w:rPr>
              <w:t>L</w:t>
            </w:r>
            <w:r w:rsidRPr="00B40CEF">
              <w:rPr>
                <w:szCs w:val="21"/>
                <w:lang w:val="en-US"/>
              </w:rPr>
              <w:t>.RI. Perm</w:t>
            </w:r>
            <w:r w:rsidRPr="00B40CEF">
              <w:rPr>
                <w:szCs w:val="21"/>
                <w:vertAlign w:val="subscript"/>
                <w:lang w:val="en-US"/>
              </w:rPr>
              <w:t>1</w:t>
            </w:r>
            <w:r w:rsidRPr="00B40CEF">
              <w:rPr>
                <w:szCs w:val="21"/>
                <w:lang w:val="en-US"/>
              </w:rPr>
              <w:t>(</w:t>
            </w:r>
            <w:r w:rsidRPr="00B40CEF">
              <w:rPr>
                <w:i/>
                <w:szCs w:val="21"/>
                <w:lang w:val="en-US"/>
              </w:rPr>
              <w:t>m</w:t>
            </w:r>
            <w:r w:rsidRPr="00B40CEF">
              <w:rPr>
                <w:szCs w:val="21"/>
                <w:lang w:val="en-US"/>
              </w:rPr>
              <w:t>)+RI. Perm</w:t>
            </w:r>
            <w:r w:rsidRPr="00B40CEF">
              <w:rPr>
                <w:szCs w:val="21"/>
                <w:vertAlign w:val="subscript"/>
                <w:lang w:val="en-US"/>
              </w:rPr>
              <w:t>2</w:t>
            </w:r>
            <w:r w:rsidRPr="00B40CEF">
              <w:rPr>
                <w:szCs w:val="21"/>
                <w:lang w:val="en-US"/>
              </w:rPr>
              <w:t>(</w:t>
            </w:r>
            <w:r w:rsidRPr="00B40CEF">
              <w:rPr>
                <w:i/>
                <w:szCs w:val="21"/>
                <w:lang w:val="en-US"/>
              </w:rPr>
              <w:t>l</w:t>
            </w:r>
            <w:r w:rsidRPr="00B40CEF">
              <w:rPr>
                <w:szCs w:val="21"/>
                <w:lang w:val="en-US"/>
              </w:rPr>
              <w:t>)+</w:t>
            </w:r>
            <w:r w:rsidRPr="00B40CEF">
              <w:rPr>
                <w:rFonts w:ascii="Symbol" w:hAnsi="Symbol"/>
                <w:i/>
                <w:szCs w:val="21"/>
                <w:lang w:val="en-US"/>
              </w:rPr>
              <w:t></w:t>
            </w:r>
            <w:r w:rsidRPr="00B40CEF">
              <w:rPr>
                <w:szCs w:val="21"/>
              </w:rPr>
              <w:t xml:space="preserve">, </w:t>
            </w:r>
            <w:r w:rsidRPr="00B40CEF">
              <w:rPr>
                <w:rFonts w:cs="Times New Roman"/>
                <w:szCs w:val="21"/>
                <w:lang w:val="en-US"/>
              </w:rPr>
              <w:t xml:space="preserve">and </w:t>
            </w:r>
            <w:r w:rsidRPr="00B40CEF">
              <w:rPr>
                <w:szCs w:val="21"/>
                <w:lang w:val="en-US"/>
              </w:rPr>
              <w:t xml:space="preserve">bitmap </w:t>
            </w:r>
            <w:r w:rsidRPr="00B40CEF">
              <w:rPr>
                <w:noProof/>
                <w:position w:val="-14"/>
                <w:szCs w:val="21"/>
              </w:rPr>
              <w:object w:dxaOrig="440" w:dyaOrig="400" w14:anchorId="2A64FE59">
                <v:shape id="_x0000_i1045" type="#_x0000_t75" alt="" style="width:17.85pt;height:15.55pt;mso-width-percent:0;mso-height-percent:0;mso-width-percent:0;mso-height-percent:0" o:ole="">
                  <v:imagedata r:id="rId20" o:title=""/>
                </v:shape>
                <o:OLEObject Type="Embed" ProgID="Equation.DSMT4" ShapeID="_x0000_i1045" DrawAspect="Content" ObjectID="_1631358412" r:id="rId41"/>
              </w:object>
            </w:r>
            <w:r w:rsidRPr="00B40CEF">
              <w:rPr>
                <w:szCs w:val="21"/>
                <w:lang w:val="en-US"/>
              </w:rPr>
              <w:t xml:space="preserve"> is included in </w:t>
            </w:r>
            <w:r w:rsidRPr="00B40CEF">
              <w:rPr>
                <w:rFonts w:cs="Times New Roman"/>
                <w:szCs w:val="21"/>
              </w:rPr>
              <w:t>G</w:t>
            </w:r>
            <w:r w:rsidRPr="00B40CEF">
              <w:rPr>
                <w:rFonts w:cs="Times New Roman"/>
                <w:szCs w:val="21"/>
                <w:vertAlign w:val="subscript"/>
              </w:rPr>
              <w:t>1</w:t>
            </w:r>
          </w:p>
          <w:p w14:paraId="66AEAAC8" w14:textId="77777777" w:rsidR="007561A9" w:rsidRPr="00B40CEF" w:rsidRDefault="007561A9" w:rsidP="007561A9">
            <w:pPr>
              <w:pStyle w:val="af"/>
              <w:numPr>
                <w:ilvl w:val="3"/>
                <w:numId w:val="22"/>
              </w:numPr>
              <w:autoSpaceDE/>
              <w:autoSpaceDN/>
              <w:adjustRightInd/>
              <w:snapToGrid/>
              <w:spacing w:after="0"/>
              <w:ind w:firstLineChars="0"/>
              <w:contextualSpacing/>
              <w:jc w:val="left"/>
              <w:rPr>
                <w:sz w:val="20"/>
                <w:szCs w:val="21"/>
              </w:rPr>
            </w:pPr>
            <w:r w:rsidRPr="00B40CEF">
              <w:rPr>
                <w:sz w:val="20"/>
                <w:szCs w:val="21"/>
              </w:rPr>
              <w:t>FFS: the functions Perm</w:t>
            </w:r>
            <w:r w:rsidRPr="00B40CEF">
              <w:rPr>
                <w:sz w:val="20"/>
                <w:szCs w:val="21"/>
                <w:vertAlign w:val="subscript"/>
              </w:rPr>
              <w:t>1</w:t>
            </w:r>
            <w:r w:rsidRPr="00B40CEF">
              <w:rPr>
                <w:sz w:val="20"/>
                <w:szCs w:val="21"/>
              </w:rPr>
              <w:t>(</w:t>
            </w:r>
            <w:r w:rsidRPr="00B40CEF">
              <w:rPr>
                <w:i/>
                <w:sz w:val="20"/>
                <w:szCs w:val="21"/>
              </w:rPr>
              <w:t>m</w:t>
            </w:r>
            <w:r w:rsidRPr="00B40CEF">
              <w:rPr>
                <w:sz w:val="20"/>
                <w:szCs w:val="21"/>
              </w:rPr>
              <w:t>) and Perm</w:t>
            </w:r>
            <w:r w:rsidRPr="00B40CEF">
              <w:rPr>
                <w:sz w:val="20"/>
                <w:szCs w:val="21"/>
                <w:vertAlign w:val="subscript"/>
              </w:rPr>
              <w:t>2</w:t>
            </w:r>
            <w:r w:rsidRPr="00B40CEF">
              <w:rPr>
                <w:sz w:val="20"/>
                <w:szCs w:val="21"/>
              </w:rPr>
              <w:t>(</w:t>
            </w:r>
            <w:r w:rsidRPr="00B40CEF">
              <w:rPr>
                <w:i/>
                <w:sz w:val="20"/>
                <w:szCs w:val="21"/>
              </w:rPr>
              <w:t>l</w:t>
            </w:r>
            <w:r w:rsidRPr="00B40CEF">
              <w:rPr>
                <w:sz w:val="20"/>
                <w:szCs w:val="21"/>
              </w:rPr>
              <w:t>)</w:t>
            </w:r>
          </w:p>
          <w:p w14:paraId="55DAA940" w14:textId="77777777" w:rsidR="007561A9" w:rsidRPr="00B40CEF" w:rsidRDefault="007561A9" w:rsidP="007561A9">
            <w:pPr>
              <w:pStyle w:val="Style1"/>
              <w:numPr>
                <w:ilvl w:val="1"/>
                <w:numId w:val="18"/>
              </w:numPr>
              <w:spacing w:after="0" w:line="240" w:lineRule="auto"/>
              <w:rPr>
                <w:szCs w:val="21"/>
              </w:rPr>
            </w:pPr>
            <w:r w:rsidRPr="00B40CEF">
              <w:rPr>
                <w:szCs w:val="21"/>
              </w:rPr>
              <w:t xml:space="preserve">Alt C (cf. Alt1.2+2.2). </w:t>
            </w:r>
          </w:p>
          <w:p w14:paraId="409BD9FC" w14:textId="77777777" w:rsidR="007561A9" w:rsidRPr="00B40CEF" w:rsidRDefault="007561A9" w:rsidP="007561A9">
            <w:pPr>
              <w:pStyle w:val="Style1"/>
              <w:numPr>
                <w:ilvl w:val="2"/>
                <w:numId w:val="18"/>
              </w:numPr>
              <w:spacing w:after="0" w:line="240" w:lineRule="auto"/>
              <w:rPr>
                <w:szCs w:val="21"/>
              </w:rPr>
            </w:pPr>
            <w:r w:rsidRPr="00B40CEF">
              <w:rPr>
                <w:szCs w:val="21"/>
              </w:rPr>
              <w:t>G</w:t>
            </w:r>
            <w:r w:rsidRPr="00B40CEF">
              <w:rPr>
                <w:szCs w:val="21"/>
                <w:vertAlign w:val="subscript"/>
              </w:rPr>
              <w:t xml:space="preserve">1 </w:t>
            </w:r>
            <w:r w:rsidRPr="00B40CEF">
              <w:rPr>
                <w:szCs w:val="21"/>
              </w:rPr>
              <w:t xml:space="preserve">comprising more than </w:t>
            </w:r>
            <w:r w:rsidRPr="00B40CEF">
              <w:rPr>
                <w:rFonts w:asciiTheme="minorHAnsi" w:eastAsiaTheme="minorEastAsia" w:hAnsiTheme="minorHAnsi" w:cstheme="minorBidi"/>
                <w:noProof/>
                <w:position w:val="-16"/>
                <w:szCs w:val="21"/>
              </w:rPr>
              <w:object w:dxaOrig="1060" w:dyaOrig="440" w14:anchorId="7F7E6FB9">
                <v:shape id="_x0000_i1046" type="#_x0000_t75" alt="" style="width:39.75pt;height:16.7pt;mso-width-percent:0;mso-height-percent:0;mso-width-percent:0;mso-height-percent:0" o:ole="">
                  <v:imagedata r:id="rId8" o:title=""/>
                </v:shape>
                <o:OLEObject Type="Embed" ProgID="Equation.DSMT4" ShapeID="_x0000_i1046" DrawAspect="Content" ObjectID="_1631358413" r:id="rId42"/>
              </w:object>
            </w:r>
            <w:r w:rsidRPr="00B40CEF">
              <w:rPr>
                <w:noProof/>
                <w:szCs w:val="21"/>
              </w:rPr>
              <w:t xml:space="preserve"> highest priority coefficients and </w:t>
            </w:r>
            <w:r w:rsidRPr="00B40CEF">
              <w:rPr>
                <w:szCs w:val="21"/>
              </w:rPr>
              <w:t>G</w:t>
            </w:r>
            <w:r w:rsidRPr="00B40CEF">
              <w:rPr>
                <w:szCs w:val="21"/>
                <w:vertAlign w:val="subscript"/>
              </w:rPr>
              <w:t xml:space="preserve">2 </w:t>
            </w:r>
            <w:r w:rsidRPr="00B40CEF">
              <w:rPr>
                <w:szCs w:val="21"/>
              </w:rPr>
              <w:t>comprising the remaining (&lt;</w:t>
            </w:r>
            <w:r w:rsidRPr="00B40CEF">
              <w:rPr>
                <w:rFonts w:asciiTheme="minorHAnsi" w:eastAsiaTheme="minorEastAsia" w:hAnsiTheme="minorHAnsi" w:cstheme="minorBidi"/>
                <w:noProof/>
                <w:position w:val="-16"/>
                <w:szCs w:val="21"/>
              </w:rPr>
              <w:object w:dxaOrig="1060" w:dyaOrig="440" w14:anchorId="309112C8">
                <v:shape id="_x0000_i1047" type="#_x0000_t75" alt="" style="width:39.75pt;height:16.7pt;mso-width-percent:0;mso-height-percent:0;mso-width-percent:0;mso-height-percent:0" o:ole="">
                  <v:imagedata r:id="rId10" o:title=""/>
                </v:shape>
                <o:OLEObject Type="Embed" ProgID="Equation.DSMT4" ShapeID="_x0000_i1047" DrawAspect="Content" ObjectID="_1631358414" r:id="rId43"/>
              </w:object>
            </w:r>
            <w:r w:rsidRPr="00B40CEF">
              <w:rPr>
                <w:szCs w:val="21"/>
              </w:rPr>
              <w:t>) lowest priority coefficients for the same bit-width as G</w:t>
            </w:r>
            <w:r w:rsidRPr="00B40CEF">
              <w:rPr>
                <w:szCs w:val="21"/>
                <w:vertAlign w:val="subscript"/>
              </w:rPr>
              <w:t>1</w:t>
            </w:r>
            <w:r w:rsidRPr="00B40CEF">
              <w:rPr>
                <w:szCs w:val="21"/>
              </w:rPr>
              <w:t xml:space="preserve"> of Alt1.1</w:t>
            </w:r>
          </w:p>
          <w:p w14:paraId="3A3DCA79" w14:textId="4DDC0397" w:rsidR="007561A9" w:rsidRPr="00B40CEF" w:rsidRDefault="007561A9" w:rsidP="007561A9">
            <w:pPr>
              <w:pStyle w:val="Style1"/>
              <w:numPr>
                <w:ilvl w:val="2"/>
                <w:numId w:val="18"/>
              </w:numPr>
              <w:spacing w:after="0" w:line="240" w:lineRule="auto"/>
            </w:pPr>
            <w:r w:rsidRPr="00B40CEF">
              <w:rPr>
                <w:szCs w:val="21"/>
                <w:lang w:val="en-US"/>
              </w:rPr>
              <w:t>Priority level is calculated as Prio(</w:t>
            </w:r>
            <w:r w:rsidRPr="00B40CEF">
              <w:rPr>
                <w:rFonts w:ascii="Symbol" w:hAnsi="Symbol"/>
                <w:i/>
                <w:szCs w:val="21"/>
                <w:lang w:val="en-US"/>
              </w:rPr>
              <w:t></w:t>
            </w:r>
            <w:r w:rsidRPr="00B40CEF">
              <w:rPr>
                <w:szCs w:val="21"/>
                <w:lang w:val="en-US"/>
              </w:rPr>
              <w:t>,</w:t>
            </w:r>
            <w:r w:rsidRPr="00B40CEF">
              <w:rPr>
                <w:i/>
                <w:szCs w:val="21"/>
                <w:lang w:val="en-US"/>
              </w:rPr>
              <w:t>l</w:t>
            </w:r>
            <w:r w:rsidRPr="00B40CEF">
              <w:rPr>
                <w:szCs w:val="21"/>
                <w:lang w:val="en-US"/>
              </w:rPr>
              <w:t>,</w:t>
            </w:r>
            <w:r w:rsidRPr="00B40CEF">
              <w:rPr>
                <w:i/>
                <w:szCs w:val="21"/>
                <w:lang w:val="en-US"/>
              </w:rPr>
              <w:t>m</w:t>
            </w:r>
            <w:r w:rsidRPr="00B40CEF">
              <w:rPr>
                <w:szCs w:val="21"/>
                <w:lang w:val="en-US"/>
              </w:rPr>
              <w:t>)=2</w:t>
            </w:r>
            <w:r w:rsidRPr="00B40CEF">
              <w:rPr>
                <w:i/>
                <w:szCs w:val="21"/>
                <w:lang w:val="en-US"/>
              </w:rPr>
              <w:t>L</w:t>
            </w:r>
            <w:r w:rsidRPr="00B40CEF">
              <w:rPr>
                <w:szCs w:val="21"/>
                <w:lang w:val="en-US"/>
              </w:rPr>
              <w:t>.RI.</w:t>
            </w:r>
            <w:r w:rsidRPr="00B40CEF">
              <w:rPr>
                <w:i/>
                <w:szCs w:val="21"/>
                <w:lang w:val="en-US"/>
              </w:rPr>
              <w:t>m</w:t>
            </w:r>
            <w:r w:rsidRPr="00B40CEF">
              <w:rPr>
                <w:szCs w:val="21"/>
                <w:lang w:val="en-US"/>
              </w:rPr>
              <w:t>+RI.</w:t>
            </w:r>
            <w:r w:rsidRPr="00B40CEF">
              <w:rPr>
                <w:i/>
                <w:szCs w:val="21"/>
                <w:lang w:val="en-US"/>
              </w:rPr>
              <w:t>l</w:t>
            </w:r>
            <w:r w:rsidRPr="00B40CEF">
              <w:rPr>
                <w:szCs w:val="21"/>
                <w:lang w:val="en-US"/>
              </w:rPr>
              <w:t>+</w:t>
            </w:r>
            <w:r w:rsidRPr="00B40CEF">
              <w:rPr>
                <w:rFonts w:ascii="Symbol" w:hAnsi="Symbol"/>
                <w:i/>
                <w:szCs w:val="21"/>
                <w:lang w:val="en-US"/>
              </w:rPr>
              <w:t></w:t>
            </w:r>
            <w:r w:rsidRPr="00B40CEF">
              <w:rPr>
                <w:rFonts w:cs="Times New Roman"/>
                <w:szCs w:val="21"/>
                <w:lang w:val="en-US"/>
              </w:rPr>
              <w:t xml:space="preserve"> (i.e. no permutation), and bitmap location is according to Alt2.2 (cf. agreement in RAN1#98)</w:t>
            </w:r>
            <w:r w:rsidRPr="00B40CEF">
              <w:rPr>
                <w:szCs w:val="21"/>
                <w:highlight w:val="green"/>
              </w:rPr>
              <w:t xml:space="preserve"> </w:t>
            </w:r>
          </w:p>
        </w:tc>
      </w:tr>
    </w:tbl>
    <w:p w14:paraId="1783AA49" w14:textId="77777777" w:rsidR="007561A9" w:rsidRPr="007561A9" w:rsidRDefault="007561A9" w:rsidP="004B5F48">
      <w:pPr>
        <w:autoSpaceDE/>
        <w:autoSpaceDN/>
        <w:adjustRightInd/>
        <w:snapToGrid/>
        <w:spacing w:after="0"/>
        <w:rPr>
          <w:lang w:eastAsia="zh-CN"/>
        </w:rPr>
      </w:pPr>
    </w:p>
    <w:p w14:paraId="1911D66E" w14:textId="6F85B10F" w:rsidR="00A2310E" w:rsidRPr="00A2310E" w:rsidRDefault="00805D20" w:rsidP="00A2310E">
      <w:pPr>
        <w:rPr>
          <w:lang w:eastAsia="zh-CN"/>
        </w:rPr>
      </w:pPr>
      <w:r>
        <w:rPr>
          <w:lang w:eastAsia="zh-CN"/>
        </w:rPr>
        <w:t xml:space="preserve">Alt A </w:t>
      </w:r>
      <w:r w:rsidR="00321884">
        <w:rPr>
          <w:lang w:eastAsia="zh-CN"/>
        </w:rPr>
        <w:t>aligns with</w:t>
      </w:r>
      <w:r>
        <w:rPr>
          <w:lang w:eastAsia="zh-CN"/>
        </w:rPr>
        <w:t xml:space="preserve"> our preference.</w:t>
      </w:r>
      <w:r w:rsidR="00A2310E" w:rsidRPr="00A2310E">
        <w:rPr>
          <w:lang w:eastAsia="zh-CN"/>
        </w:rPr>
        <w:t xml:space="preserve"> </w:t>
      </w:r>
    </w:p>
    <w:p w14:paraId="13852D03" w14:textId="738CBD66" w:rsidR="007561A9" w:rsidRPr="00A2310E" w:rsidRDefault="00A2310E" w:rsidP="00805D20">
      <w:pPr>
        <w:rPr>
          <w:lang w:eastAsia="zh-CN"/>
        </w:rPr>
      </w:pPr>
      <w:r w:rsidRPr="007227D1">
        <w:rPr>
          <w:b/>
          <w:i/>
          <w:lang w:eastAsia="zh-CN"/>
        </w:rPr>
        <w:t>P</w:t>
      </w:r>
      <w:r w:rsidRPr="007227D1">
        <w:rPr>
          <w:rFonts w:hint="eastAsia"/>
          <w:b/>
          <w:i/>
          <w:lang w:eastAsia="zh-CN"/>
        </w:rPr>
        <w:t xml:space="preserve">roposal </w:t>
      </w:r>
      <w:r>
        <w:rPr>
          <w:b/>
          <w:i/>
          <w:lang w:eastAsia="zh-CN"/>
        </w:rPr>
        <w:t>2</w:t>
      </w:r>
      <w:r w:rsidRPr="007227D1">
        <w:rPr>
          <w:i/>
          <w:lang w:eastAsia="zh-CN"/>
        </w:rPr>
        <w:t>:</w:t>
      </w:r>
      <w:r w:rsidRPr="00002582">
        <w:rPr>
          <w:i/>
        </w:rPr>
        <w:t xml:space="preserve"> </w:t>
      </w:r>
      <w:r w:rsidR="00805D20">
        <w:rPr>
          <w:i/>
        </w:rPr>
        <w:t>On UCI omission for Rel-16 Type II codebook, s</w:t>
      </w:r>
      <w:r>
        <w:rPr>
          <w:i/>
        </w:rPr>
        <w:t xml:space="preserve">upport </w:t>
      </w:r>
      <w:r w:rsidRPr="00002582">
        <w:rPr>
          <w:i/>
          <w:lang w:eastAsia="zh-CN"/>
        </w:rPr>
        <w:t>Alt</w:t>
      </w:r>
      <w:r w:rsidR="00805D20">
        <w:rPr>
          <w:i/>
          <w:lang w:eastAsia="zh-CN"/>
        </w:rPr>
        <w:t xml:space="preserve"> A</w:t>
      </w:r>
      <w:r>
        <w:rPr>
          <w:i/>
        </w:rPr>
        <w:t>.</w:t>
      </w:r>
    </w:p>
    <w:p w14:paraId="7C657E78" w14:textId="77777777" w:rsidR="007561A9" w:rsidRPr="007561A9" w:rsidRDefault="007561A9" w:rsidP="004B5F48">
      <w:pPr>
        <w:autoSpaceDE/>
        <w:autoSpaceDN/>
        <w:adjustRightInd/>
        <w:snapToGrid/>
        <w:spacing w:after="0"/>
      </w:pPr>
    </w:p>
    <w:p w14:paraId="1580419A" w14:textId="4FE1A2A1" w:rsidR="003362A4" w:rsidRDefault="003362A4" w:rsidP="003362A4">
      <w:pPr>
        <w:pStyle w:val="2"/>
      </w:pPr>
      <w:r>
        <w:t>Codebook subset restriction</w:t>
      </w:r>
    </w:p>
    <w:p w14:paraId="1941D0D2" w14:textId="014A7B48" w:rsidR="001F1E82" w:rsidRDefault="006B5743" w:rsidP="002F70BA">
      <w:pPr>
        <w:rPr>
          <w:lang w:eastAsia="zh-CN"/>
        </w:rPr>
      </w:pPr>
      <w:r>
        <w:rPr>
          <w:lang w:eastAsia="zh-CN"/>
        </w:rPr>
        <w:t>D</w:t>
      </w:r>
      <w:r>
        <w:rPr>
          <w:rFonts w:hint="eastAsia"/>
          <w:lang w:eastAsia="zh-CN"/>
        </w:rPr>
        <w:t xml:space="preserve">uring </w:t>
      </w:r>
      <w:r>
        <w:rPr>
          <w:lang w:eastAsia="zh-CN"/>
        </w:rPr>
        <w:t xml:space="preserve">the last meeting, CBSR for Rel-16 Type II codebook </w:t>
      </w:r>
      <w:r w:rsidR="000D0043">
        <w:rPr>
          <w:lang w:eastAsia="zh-CN"/>
        </w:rPr>
        <w:t>has been</w:t>
      </w:r>
      <w:r>
        <w:rPr>
          <w:lang w:eastAsia="zh-CN"/>
        </w:rPr>
        <w:t xml:space="preserve"> discussed, and three alternatives have been identified. The corresponding agreements can be found below,</w:t>
      </w:r>
    </w:p>
    <w:tbl>
      <w:tblPr>
        <w:tblStyle w:val="ac"/>
        <w:tblW w:w="0" w:type="auto"/>
        <w:tblLook w:val="04A0" w:firstRow="1" w:lastRow="0" w:firstColumn="1" w:lastColumn="0" w:noHBand="0" w:noVBand="1"/>
      </w:tblPr>
      <w:tblGrid>
        <w:gridCol w:w="9307"/>
      </w:tblGrid>
      <w:tr w:rsidR="001F1E82" w14:paraId="797051CC" w14:textId="77777777" w:rsidTr="005A19CA">
        <w:tc>
          <w:tcPr>
            <w:tcW w:w="9307" w:type="dxa"/>
          </w:tcPr>
          <w:p w14:paraId="5E077015" w14:textId="77777777" w:rsidR="001F1E82" w:rsidRPr="001F1E82" w:rsidRDefault="001F1E82" w:rsidP="001F1E82">
            <w:pPr>
              <w:contextualSpacing/>
              <w:rPr>
                <w:rFonts w:cs="Times"/>
                <w:sz w:val="20"/>
                <w:szCs w:val="20"/>
                <w:highlight w:val="green"/>
              </w:rPr>
            </w:pPr>
            <w:r w:rsidRPr="001F1E82">
              <w:rPr>
                <w:rFonts w:cs="Times"/>
                <w:b/>
                <w:sz w:val="20"/>
                <w:szCs w:val="20"/>
                <w:highlight w:val="green"/>
              </w:rPr>
              <w:t>Agreement</w:t>
            </w:r>
          </w:p>
          <w:p w14:paraId="5E63CBB7" w14:textId="77777777" w:rsidR="001F1E82" w:rsidRPr="001F1E82" w:rsidRDefault="001F1E82" w:rsidP="001F1E82">
            <w:pPr>
              <w:contextualSpacing/>
              <w:rPr>
                <w:rFonts w:cs="Times"/>
                <w:iCs/>
                <w:sz w:val="20"/>
                <w:szCs w:val="20"/>
              </w:rPr>
            </w:pPr>
            <w:r w:rsidRPr="001F1E82">
              <w:rPr>
                <w:rFonts w:cs="Times"/>
                <w:iCs/>
                <w:sz w:val="20"/>
                <w:szCs w:val="20"/>
              </w:rPr>
              <w:t>On CBSR for Rel.16 Type II codebook:</w:t>
            </w:r>
          </w:p>
          <w:p w14:paraId="358B0F83" w14:textId="77777777" w:rsidR="001F1E82" w:rsidRPr="001F1E82" w:rsidRDefault="001F1E82" w:rsidP="001F1E82">
            <w:pPr>
              <w:pStyle w:val="af"/>
              <w:numPr>
                <w:ilvl w:val="0"/>
                <w:numId w:val="14"/>
              </w:numPr>
              <w:autoSpaceDE/>
              <w:autoSpaceDN/>
              <w:adjustRightInd/>
              <w:snapToGrid/>
              <w:spacing w:after="0"/>
              <w:ind w:firstLineChars="0"/>
              <w:contextualSpacing/>
              <w:jc w:val="left"/>
              <w:rPr>
                <w:rFonts w:cs="Times"/>
                <w:iCs/>
                <w:sz w:val="20"/>
                <w:szCs w:val="20"/>
              </w:rPr>
            </w:pPr>
            <w:r w:rsidRPr="001F1E82">
              <w:rPr>
                <w:rFonts w:cs="Times"/>
                <w:iCs/>
                <w:sz w:val="20"/>
                <w:szCs w:val="20"/>
              </w:rPr>
              <w:t>Support SD-only subset restriction (without FD)</w:t>
            </w:r>
          </w:p>
          <w:p w14:paraId="32DEDAE0" w14:textId="77777777" w:rsidR="001F1E82" w:rsidRPr="001F1E82" w:rsidRDefault="001F1E82" w:rsidP="001F1E82">
            <w:pPr>
              <w:pStyle w:val="af"/>
              <w:numPr>
                <w:ilvl w:val="0"/>
                <w:numId w:val="14"/>
              </w:numPr>
              <w:autoSpaceDE/>
              <w:autoSpaceDN/>
              <w:adjustRightInd/>
              <w:snapToGrid/>
              <w:spacing w:after="0"/>
              <w:ind w:firstLineChars="0"/>
              <w:contextualSpacing/>
              <w:jc w:val="left"/>
              <w:rPr>
                <w:rFonts w:cs="Times"/>
                <w:iCs/>
                <w:sz w:val="20"/>
                <w:szCs w:val="20"/>
              </w:rPr>
            </w:pPr>
            <w:r w:rsidRPr="001F1E82">
              <w:rPr>
                <w:rFonts w:cs="Times"/>
                <w:iCs/>
                <w:sz w:val="20"/>
                <w:szCs w:val="20"/>
              </w:rPr>
              <w:t>In RAN1#98bis, select one of the following criteria for SD subset restriction:</w:t>
            </w:r>
          </w:p>
          <w:p w14:paraId="2A7F8563" w14:textId="77777777" w:rsidR="001F1E82" w:rsidRPr="001F1E82" w:rsidRDefault="001F1E82" w:rsidP="001F1E82">
            <w:pPr>
              <w:pStyle w:val="af"/>
              <w:numPr>
                <w:ilvl w:val="1"/>
                <w:numId w:val="14"/>
              </w:numPr>
              <w:autoSpaceDE/>
              <w:autoSpaceDN/>
              <w:adjustRightInd/>
              <w:snapToGrid/>
              <w:spacing w:after="0"/>
              <w:ind w:firstLineChars="0"/>
              <w:contextualSpacing/>
              <w:jc w:val="left"/>
              <w:rPr>
                <w:rFonts w:cs="Times"/>
                <w:iCs/>
                <w:sz w:val="20"/>
                <w:szCs w:val="20"/>
              </w:rPr>
            </w:pPr>
            <w:r w:rsidRPr="001F1E82">
              <w:rPr>
                <w:rFonts w:cs="Times"/>
                <w:iCs/>
                <w:sz w:val="20"/>
                <w:szCs w:val="20"/>
              </w:rPr>
              <w:t xml:space="preserve">Alt1. </w:t>
            </w:r>
            <w:r w:rsidRPr="001F1E82">
              <w:rPr>
                <w:rFonts w:eastAsia="宋体" w:cs="Times"/>
                <w:iCs/>
                <w:sz w:val="20"/>
                <w:szCs w:val="20"/>
                <w:lang w:eastAsia="zh-CN"/>
              </w:rPr>
              <w:t>Analogous to Rel.15 Type I</w:t>
            </w:r>
          </w:p>
          <w:p w14:paraId="792D01C6" w14:textId="77777777" w:rsidR="001F1E82" w:rsidRPr="001F1E82" w:rsidRDefault="001F1E82" w:rsidP="001F1E82">
            <w:pPr>
              <w:pStyle w:val="af"/>
              <w:numPr>
                <w:ilvl w:val="1"/>
                <w:numId w:val="14"/>
              </w:numPr>
              <w:autoSpaceDE/>
              <w:autoSpaceDN/>
              <w:adjustRightInd/>
              <w:snapToGrid/>
              <w:spacing w:after="0"/>
              <w:ind w:firstLineChars="0"/>
              <w:contextualSpacing/>
              <w:jc w:val="left"/>
              <w:rPr>
                <w:rFonts w:cs="Times"/>
                <w:iCs/>
                <w:sz w:val="20"/>
                <w:szCs w:val="20"/>
              </w:rPr>
            </w:pPr>
            <w:r w:rsidRPr="001F1E82">
              <w:rPr>
                <w:rFonts w:cs="Times"/>
                <w:iCs/>
                <w:sz w:val="20"/>
                <w:szCs w:val="20"/>
              </w:rPr>
              <w:t>Alt2.</w:t>
            </w:r>
            <w:r w:rsidRPr="001F1E82">
              <w:rPr>
                <w:rFonts w:eastAsia="宋体" w:cs="Times"/>
                <w:iCs/>
                <w:sz w:val="20"/>
                <w:szCs w:val="20"/>
                <w:lang w:eastAsia="zh-CN"/>
              </w:rPr>
              <w:t xml:space="preserve"> Analogous to Rel.15 Type II (SD beam group restriction + per coefficient amplitude restriction)</w:t>
            </w:r>
          </w:p>
          <w:p w14:paraId="4EAA0ED3" w14:textId="77777777" w:rsidR="001F1E82" w:rsidRPr="001F1E82" w:rsidRDefault="001F1E82" w:rsidP="001F1E82">
            <w:pPr>
              <w:pStyle w:val="af"/>
              <w:numPr>
                <w:ilvl w:val="1"/>
                <w:numId w:val="14"/>
              </w:numPr>
              <w:autoSpaceDE/>
              <w:autoSpaceDN/>
              <w:adjustRightInd/>
              <w:snapToGrid/>
              <w:spacing w:after="0"/>
              <w:ind w:firstLineChars="0"/>
              <w:contextualSpacing/>
              <w:jc w:val="left"/>
              <w:rPr>
                <w:rFonts w:cs="Times"/>
                <w:iCs/>
                <w:sz w:val="20"/>
                <w:szCs w:val="20"/>
              </w:rPr>
            </w:pPr>
            <w:r w:rsidRPr="001F1E82">
              <w:rPr>
                <w:rFonts w:cs="Times"/>
                <w:iCs/>
                <w:sz w:val="20"/>
                <w:szCs w:val="20"/>
              </w:rPr>
              <w:t xml:space="preserve">Alt3. Rel. 15 Type II </w:t>
            </w:r>
            <w:r w:rsidRPr="001F1E82">
              <w:rPr>
                <w:rFonts w:eastAsia="宋体" w:cs="Times"/>
                <w:iCs/>
                <w:sz w:val="20"/>
                <w:szCs w:val="20"/>
                <w:lang w:eastAsia="zh-CN"/>
              </w:rPr>
              <w:t>SD beam group restriction + sum power per SD beam restriction</w:t>
            </w:r>
          </w:p>
          <w:p w14:paraId="6D07A544" w14:textId="77777777" w:rsidR="001F1E82" w:rsidRPr="001F1E82" w:rsidRDefault="001F1E82" w:rsidP="001F1E82">
            <w:pPr>
              <w:pStyle w:val="af"/>
              <w:numPr>
                <w:ilvl w:val="0"/>
                <w:numId w:val="14"/>
              </w:numPr>
              <w:autoSpaceDE/>
              <w:autoSpaceDN/>
              <w:adjustRightInd/>
              <w:snapToGrid/>
              <w:spacing w:after="0"/>
              <w:ind w:firstLineChars="0"/>
              <w:contextualSpacing/>
              <w:jc w:val="left"/>
              <w:rPr>
                <w:rFonts w:cs="Times"/>
                <w:iCs/>
                <w:sz w:val="20"/>
                <w:szCs w:val="20"/>
              </w:rPr>
            </w:pPr>
            <w:r w:rsidRPr="001F1E82">
              <w:rPr>
                <w:rFonts w:cs="Times"/>
                <w:iCs/>
                <w:sz w:val="20"/>
                <w:szCs w:val="20"/>
              </w:rPr>
              <w:t>Support RI restriction</w:t>
            </w:r>
          </w:p>
          <w:p w14:paraId="5B2B852B" w14:textId="77777777" w:rsidR="001F1E82" w:rsidRPr="001F1E82" w:rsidRDefault="001F1E82" w:rsidP="001F1E82">
            <w:pPr>
              <w:pStyle w:val="Style1"/>
              <w:spacing w:after="0" w:line="240" w:lineRule="auto"/>
              <w:ind w:firstLine="0"/>
              <w:rPr>
                <w:rFonts w:ascii="Times" w:hAnsi="Times" w:cs="Times"/>
                <w:b/>
                <w:highlight w:val="green"/>
              </w:rPr>
            </w:pPr>
            <w:r w:rsidRPr="001F1E82">
              <w:rPr>
                <w:rFonts w:ascii="Times" w:hAnsi="Times" w:cs="Times"/>
                <w:b/>
                <w:highlight w:val="green"/>
              </w:rPr>
              <w:t>Agreement</w:t>
            </w:r>
          </w:p>
          <w:p w14:paraId="2FA0A980" w14:textId="77777777" w:rsidR="001F1E82" w:rsidRPr="001F1E82" w:rsidRDefault="001F1E82" w:rsidP="001F1E82">
            <w:pPr>
              <w:pStyle w:val="Style1"/>
              <w:spacing w:after="0" w:line="240" w:lineRule="auto"/>
              <w:ind w:firstLine="0"/>
              <w:rPr>
                <w:rFonts w:ascii="Times" w:hAnsi="Times" w:cs="Times"/>
                <w:iCs/>
                <w:lang w:eastAsia="ko-KR"/>
              </w:rPr>
            </w:pPr>
            <w:r w:rsidRPr="001F1E82">
              <w:rPr>
                <w:rFonts w:ascii="Times" w:hAnsi="Times" w:cs="Times"/>
                <w:iCs/>
                <w:lang w:eastAsia="ko-KR"/>
              </w:rPr>
              <w:t>On CBSR for Rel.16 Type II codebook, the three agreed alternatives for down selection are further clarified as follows. No other alternatives or sub-alternatives will be considered for down selection.</w:t>
            </w:r>
          </w:p>
          <w:p w14:paraId="41935609" w14:textId="77777777" w:rsidR="001F1E82" w:rsidRPr="001F1E82" w:rsidRDefault="001F1E82" w:rsidP="001F1E82">
            <w:pPr>
              <w:pStyle w:val="af"/>
              <w:numPr>
                <w:ilvl w:val="0"/>
                <w:numId w:val="15"/>
              </w:numPr>
              <w:autoSpaceDE/>
              <w:autoSpaceDN/>
              <w:adjustRightInd/>
              <w:snapToGrid/>
              <w:spacing w:after="0"/>
              <w:ind w:firstLineChars="0"/>
              <w:jc w:val="left"/>
              <w:rPr>
                <w:rFonts w:cs="Times"/>
                <w:sz w:val="20"/>
                <w:szCs w:val="20"/>
                <w:lang w:eastAsia="ko-KR"/>
              </w:rPr>
            </w:pPr>
            <w:r w:rsidRPr="001F1E82">
              <w:rPr>
                <w:rFonts w:cs="Times"/>
                <w:sz w:val="20"/>
                <w:szCs w:val="20"/>
                <w:lang w:eastAsia="ko-KR"/>
              </w:rPr>
              <w:t>Alt1. Analogous to Rel.15 Type I</w:t>
            </w:r>
          </w:p>
          <w:p w14:paraId="4C587C7F" w14:textId="77777777" w:rsidR="001F1E82" w:rsidRPr="001F1E82" w:rsidRDefault="001F1E82" w:rsidP="001F1E82">
            <w:pPr>
              <w:pStyle w:val="af"/>
              <w:numPr>
                <w:ilvl w:val="1"/>
                <w:numId w:val="15"/>
              </w:numPr>
              <w:autoSpaceDE/>
              <w:autoSpaceDN/>
              <w:adjustRightInd/>
              <w:snapToGrid/>
              <w:spacing w:after="0"/>
              <w:ind w:firstLineChars="0"/>
              <w:jc w:val="left"/>
              <w:rPr>
                <w:rFonts w:cs="Times"/>
                <w:sz w:val="20"/>
                <w:szCs w:val="20"/>
                <w:lang w:eastAsia="ko-KR"/>
              </w:rPr>
            </w:pPr>
            <w:r w:rsidRPr="001F1E82">
              <w:rPr>
                <w:rFonts w:cs="Times"/>
                <w:sz w:val="20"/>
                <w:szCs w:val="20"/>
                <w:lang w:eastAsia="ko-KR"/>
              </w:rPr>
              <w:t xml:space="preserve">Hard restriction (0 or 1) can be applied to any of the spatial beams (the restriction is applied for both polarizations of the beam) and is </w:t>
            </w:r>
            <w:r w:rsidRPr="001F1E82">
              <w:rPr>
                <w:rFonts w:cs="Times"/>
                <w:sz w:val="20"/>
                <w:szCs w:val="20"/>
              </w:rPr>
              <w:t>higher-layer configured with one size-</w:t>
            </w:r>
            <w:r w:rsidRPr="001F1E82">
              <w:rPr>
                <w:rFonts w:cs="Times"/>
                <w:i/>
                <w:sz w:val="20"/>
                <w:szCs w:val="20"/>
              </w:rPr>
              <w:t>N</w:t>
            </w:r>
            <w:r w:rsidRPr="001F1E82">
              <w:rPr>
                <w:rFonts w:cs="Times"/>
                <w:sz w:val="20"/>
                <w:szCs w:val="20"/>
                <w:vertAlign w:val="subscript"/>
              </w:rPr>
              <w:t>1</w:t>
            </w:r>
            <w:r w:rsidRPr="001F1E82">
              <w:rPr>
                <w:rFonts w:cs="Times"/>
                <w:i/>
                <w:sz w:val="20"/>
                <w:szCs w:val="20"/>
              </w:rPr>
              <w:t>N</w:t>
            </w:r>
            <w:r w:rsidRPr="001F1E82">
              <w:rPr>
                <w:rFonts w:cs="Times"/>
                <w:sz w:val="20"/>
                <w:szCs w:val="20"/>
                <w:vertAlign w:val="subscript"/>
              </w:rPr>
              <w:t>2</w:t>
            </w:r>
            <w:r w:rsidRPr="001F1E82">
              <w:rPr>
                <w:rFonts w:cs="Times"/>
                <w:i/>
                <w:sz w:val="20"/>
                <w:szCs w:val="20"/>
              </w:rPr>
              <w:t>O</w:t>
            </w:r>
            <w:r w:rsidRPr="001F1E82">
              <w:rPr>
                <w:rFonts w:cs="Times"/>
                <w:sz w:val="20"/>
                <w:szCs w:val="20"/>
                <w:vertAlign w:val="subscript"/>
              </w:rPr>
              <w:t>1</w:t>
            </w:r>
            <w:r w:rsidRPr="001F1E82">
              <w:rPr>
                <w:rFonts w:cs="Times"/>
                <w:i/>
                <w:sz w:val="20"/>
                <w:szCs w:val="20"/>
              </w:rPr>
              <w:t>O</w:t>
            </w:r>
            <w:r w:rsidRPr="001F1E82">
              <w:rPr>
                <w:rFonts w:cs="Times"/>
                <w:sz w:val="20"/>
                <w:szCs w:val="20"/>
                <w:vertAlign w:val="subscript"/>
              </w:rPr>
              <w:t>2</w:t>
            </w:r>
            <w:r w:rsidRPr="001F1E82">
              <w:rPr>
                <w:rFonts w:cs="Times"/>
                <w:sz w:val="20"/>
                <w:szCs w:val="20"/>
              </w:rPr>
              <w:t xml:space="preserve"> bitmap </w:t>
            </w:r>
            <w:r w:rsidRPr="001F1E82">
              <w:rPr>
                <w:rFonts w:cs="Times"/>
                <w:i/>
                <w:sz w:val="20"/>
                <w:szCs w:val="20"/>
              </w:rPr>
              <w:t>B</w:t>
            </w:r>
          </w:p>
          <w:p w14:paraId="79ACFD2F" w14:textId="77777777" w:rsidR="001F1E82" w:rsidRPr="001F1E82" w:rsidRDefault="001F1E82" w:rsidP="001F1E82">
            <w:pPr>
              <w:pStyle w:val="af"/>
              <w:numPr>
                <w:ilvl w:val="0"/>
                <w:numId w:val="14"/>
              </w:numPr>
              <w:autoSpaceDE/>
              <w:autoSpaceDN/>
              <w:adjustRightInd/>
              <w:snapToGrid/>
              <w:spacing w:after="0"/>
              <w:ind w:firstLineChars="0"/>
              <w:jc w:val="left"/>
              <w:rPr>
                <w:rFonts w:cs="Times"/>
                <w:sz w:val="20"/>
                <w:szCs w:val="20"/>
              </w:rPr>
            </w:pPr>
            <w:r w:rsidRPr="001F1E82">
              <w:rPr>
                <w:rFonts w:cs="Times"/>
                <w:sz w:val="20"/>
                <w:szCs w:val="20"/>
                <w:lang w:eastAsia="ko-KR"/>
              </w:rPr>
              <w:t xml:space="preserve">Alt2. Analogous to Rel.15 Type II </w:t>
            </w:r>
            <w:r w:rsidRPr="001F1E82">
              <w:rPr>
                <w:rFonts w:eastAsia="宋体" w:cs="Times"/>
                <w:sz w:val="20"/>
                <w:szCs w:val="20"/>
                <w:lang w:eastAsia="zh-CN"/>
              </w:rPr>
              <w:t>(SD beam group restriction + per coefficient amplitude restriction)</w:t>
            </w:r>
          </w:p>
          <w:p w14:paraId="7C79E73C" w14:textId="77777777" w:rsidR="001F1E82" w:rsidRPr="001F1E82" w:rsidRDefault="001F1E82" w:rsidP="001F1E82">
            <w:pPr>
              <w:pStyle w:val="af"/>
              <w:numPr>
                <w:ilvl w:val="1"/>
                <w:numId w:val="14"/>
              </w:numPr>
              <w:autoSpaceDE/>
              <w:autoSpaceDN/>
              <w:adjustRightInd/>
              <w:snapToGrid/>
              <w:spacing w:after="0"/>
              <w:ind w:firstLineChars="0"/>
              <w:jc w:val="left"/>
              <w:rPr>
                <w:rFonts w:cs="Times"/>
                <w:sz w:val="20"/>
                <w:szCs w:val="20"/>
              </w:rPr>
            </w:pPr>
            <w:r w:rsidRPr="001F1E82">
              <w:rPr>
                <w:rFonts w:cs="Times"/>
                <w:sz w:val="20"/>
                <w:szCs w:val="20"/>
              </w:rPr>
              <w:t xml:space="preserve">Four beam groups are selected via higher-layer configured bitmap </w:t>
            </w:r>
            <w:r w:rsidRPr="001F1E82">
              <w:rPr>
                <w:rFonts w:cs="Times"/>
                <w:i/>
                <w:sz w:val="20"/>
                <w:szCs w:val="20"/>
              </w:rPr>
              <w:t>B</w:t>
            </w:r>
            <w:r w:rsidRPr="001F1E82">
              <w:rPr>
                <w:rFonts w:cs="Times"/>
                <w:sz w:val="20"/>
                <w:szCs w:val="20"/>
                <w:vertAlign w:val="subscript"/>
              </w:rPr>
              <w:t>1</w:t>
            </w:r>
          </w:p>
          <w:p w14:paraId="6BA8F00A" w14:textId="77777777" w:rsidR="001F1E82" w:rsidRPr="001F1E82" w:rsidRDefault="001F1E82" w:rsidP="001F1E82">
            <w:pPr>
              <w:pStyle w:val="af"/>
              <w:numPr>
                <w:ilvl w:val="1"/>
                <w:numId w:val="14"/>
              </w:numPr>
              <w:autoSpaceDE/>
              <w:autoSpaceDN/>
              <w:adjustRightInd/>
              <w:snapToGrid/>
              <w:spacing w:after="0"/>
              <w:ind w:firstLineChars="0"/>
              <w:jc w:val="left"/>
              <w:rPr>
                <w:rFonts w:cs="Times"/>
                <w:sz w:val="20"/>
                <w:szCs w:val="20"/>
              </w:rPr>
            </w:pPr>
            <w:r w:rsidRPr="001F1E82">
              <w:rPr>
                <w:rFonts w:eastAsia="宋体" w:cs="Times"/>
                <w:sz w:val="20"/>
                <w:szCs w:val="20"/>
                <w:lang w:eastAsia="zh-CN"/>
              </w:rPr>
              <w:t xml:space="preserve">For each spatial beam in each of the four beam groups, soft restriction (maximum amplitude of 0, ½, </w:t>
            </w:r>
            <w:r w:rsidRPr="001F1E82">
              <w:rPr>
                <w:rFonts w:cs="Times"/>
                <w:position w:val="-10"/>
                <w:sz w:val="20"/>
                <w:szCs w:val="20"/>
              </w:rPr>
              <w:object w:dxaOrig="560" w:dyaOrig="380" w14:anchorId="4F987B4A">
                <v:shape id="_x0000_i1048" type="#_x0000_t75" style="width:20.15pt;height:15.55pt" o:ole="">
                  <v:imagedata r:id="rId44" o:title=""/>
                </v:shape>
                <o:OLEObject Type="Embed" ProgID="Equation.DSMT4" ShapeID="_x0000_i1048" DrawAspect="Content" ObjectID="_1631358415" r:id="rId45"/>
              </w:object>
            </w:r>
            <w:r w:rsidRPr="001F1E82">
              <w:rPr>
                <w:rFonts w:eastAsia="宋体" w:cs="Times"/>
                <w:sz w:val="20"/>
                <w:szCs w:val="20"/>
                <w:lang w:eastAsia="zh-CN"/>
              </w:rPr>
              <w:t xml:space="preserve">, or 1) </w:t>
            </w:r>
            <w:r w:rsidRPr="001F1E82">
              <w:rPr>
                <w:rFonts w:cs="Times"/>
                <w:sz w:val="20"/>
                <w:szCs w:val="20"/>
                <w:lang w:eastAsia="ko-KR"/>
              </w:rPr>
              <w:t xml:space="preserve">is applied to any of the </w:t>
            </w:r>
            <w:r w:rsidRPr="001F1E82">
              <w:rPr>
                <w:rFonts w:cs="Times"/>
                <w:position w:val="-12"/>
                <w:sz w:val="20"/>
                <w:szCs w:val="20"/>
              </w:rPr>
              <w:object w:dxaOrig="380" w:dyaOrig="380" w14:anchorId="27BEA651">
                <v:shape id="_x0000_i1049" type="#_x0000_t75" style="width:20.15pt;height:20.15pt" o:ole="">
                  <v:imagedata r:id="rId46" o:title=""/>
                </v:shape>
                <o:OLEObject Type="Embed" ProgID="Equation.DSMT4" ShapeID="_x0000_i1049" DrawAspect="Content" ObjectID="_1631358416" r:id="rId47"/>
              </w:object>
            </w:r>
            <w:r w:rsidRPr="001F1E82">
              <w:rPr>
                <w:rFonts w:cs="Times"/>
                <w:sz w:val="20"/>
                <w:szCs w:val="20"/>
                <w:lang w:eastAsia="ko-KR"/>
              </w:rPr>
              <w:t xml:space="preserve">coefficients associated with the beam (the restriction is applied for both polarizations of the beam). This maximum amplitude restriction is higher-layer configured with four bitmaps </w:t>
            </w:r>
            <w:r w:rsidRPr="001F1E82">
              <w:rPr>
                <w:rFonts w:cs="Times"/>
                <w:position w:val="-16"/>
                <w:sz w:val="20"/>
                <w:szCs w:val="20"/>
              </w:rPr>
              <w:object w:dxaOrig="1980" w:dyaOrig="440" w14:anchorId="57FF427F">
                <v:shape id="_x0000_i1050" type="#_x0000_t75" style="width:102.55pt;height:20.15pt" o:ole="">
                  <v:imagedata r:id="rId48" o:title=""/>
                </v:shape>
                <o:OLEObject Type="Embed" ProgID="Equation.DSMT4" ShapeID="_x0000_i1050" DrawAspect="Content" ObjectID="_1631358417" r:id="rId49"/>
              </w:object>
            </w:r>
            <w:r w:rsidRPr="001F1E82">
              <w:rPr>
                <w:rFonts w:cs="Times"/>
                <w:sz w:val="20"/>
                <w:szCs w:val="20"/>
                <w:lang w:eastAsia="ko-KR"/>
              </w:rPr>
              <w:t xml:space="preserve"> </w:t>
            </w:r>
          </w:p>
          <w:p w14:paraId="4B0DAA97" w14:textId="77777777" w:rsidR="001F1E82" w:rsidRPr="001F1E82" w:rsidRDefault="001F1E82" w:rsidP="001F1E82">
            <w:pPr>
              <w:pStyle w:val="af"/>
              <w:numPr>
                <w:ilvl w:val="0"/>
                <w:numId w:val="15"/>
              </w:numPr>
              <w:autoSpaceDE/>
              <w:autoSpaceDN/>
              <w:adjustRightInd/>
              <w:snapToGrid/>
              <w:spacing w:after="0"/>
              <w:ind w:firstLineChars="0"/>
              <w:jc w:val="left"/>
              <w:rPr>
                <w:rFonts w:cs="Times"/>
                <w:sz w:val="20"/>
                <w:szCs w:val="20"/>
                <w:lang w:eastAsia="ko-KR"/>
              </w:rPr>
            </w:pPr>
            <w:r w:rsidRPr="001F1E82">
              <w:rPr>
                <w:rFonts w:cs="Times"/>
                <w:sz w:val="20"/>
                <w:szCs w:val="20"/>
                <w:lang w:eastAsia="ko-KR"/>
              </w:rPr>
              <w:lastRenderedPageBreak/>
              <w:t>Alt3.</w:t>
            </w:r>
            <w:r w:rsidRPr="001F1E82">
              <w:rPr>
                <w:rFonts w:cs="Times"/>
                <w:sz w:val="20"/>
                <w:szCs w:val="20"/>
              </w:rPr>
              <w:t xml:space="preserve"> Rel. 15 Type II </w:t>
            </w:r>
            <w:r w:rsidRPr="001F1E82">
              <w:rPr>
                <w:rFonts w:eastAsia="宋体" w:cs="Times"/>
                <w:sz w:val="20"/>
                <w:szCs w:val="20"/>
                <w:lang w:eastAsia="zh-CN"/>
              </w:rPr>
              <w:t>SD beam group restriction + joint per SD beam restriction</w:t>
            </w:r>
          </w:p>
          <w:p w14:paraId="66563F8A" w14:textId="77777777" w:rsidR="001F1E82" w:rsidRPr="001F1E82" w:rsidRDefault="001F1E82" w:rsidP="001F1E82">
            <w:pPr>
              <w:pStyle w:val="af"/>
              <w:numPr>
                <w:ilvl w:val="1"/>
                <w:numId w:val="15"/>
              </w:numPr>
              <w:autoSpaceDE/>
              <w:autoSpaceDN/>
              <w:adjustRightInd/>
              <w:snapToGrid/>
              <w:spacing w:after="0"/>
              <w:ind w:firstLineChars="0"/>
              <w:jc w:val="left"/>
              <w:rPr>
                <w:rFonts w:cs="Times"/>
                <w:sz w:val="20"/>
                <w:szCs w:val="20"/>
              </w:rPr>
            </w:pPr>
            <w:r w:rsidRPr="001F1E82">
              <w:rPr>
                <w:rFonts w:cs="Times"/>
                <w:sz w:val="20"/>
                <w:szCs w:val="20"/>
              </w:rPr>
              <w:t xml:space="preserve">Four beam groups are selected via higher-layer configured bitmap </w:t>
            </w:r>
            <w:r w:rsidRPr="001F1E82">
              <w:rPr>
                <w:rFonts w:cs="Times"/>
                <w:i/>
                <w:sz w:val="20"/>
                <w:szCs w:val="20"/>
              </w:rPr>
              <w:t>B</w:t>
            </w:r>
            <w:r w:rsidRPr="001F1E82">
              <w:rPr>
                <w:rFonts w:cs="Times"/>
                <w:sz w:val="20"/>
                <w:szCs w:val="20"/>
                <w:vertAlign w:val="subscript"/>
              </w:rPr>
              <w:t>1</w:t>
            </w:r>
          </w:p>
          <w:p w14:paraId="15D0856D" w14:textId="77777777" w:rsidR="001F1E82" w:rsidRPr="001F1E82" w:rsidRDefault="001F1E82" w:rsidP="001F1E82">
            <w:pPr>
              <w:pStyle w:val="af"/>
              <w:numPr>
                <w:ilvl w:val="1"/>
                <w:numId w:val="15"/>
              </w:numPr>
              <w:autoSpaceDE/>
              <w:autoSpaceDN/>
              <w:adjustRightInd/>
              <w:snapToGrid/>
              <w:spacing w:after="0"/>
              <w:ind w:firstLineChars="0"/>
              <w:jc w:val="left"/>
              <w:rPr>
                <w:rFonts w:cs="Times"/>
                <w:sz w:val="20"/>
                <w:szCs w:val="20"/>
              </w:rPr>
            </w:pPr>
            <w:r w:rsidRPr="001F1E82">
              <w:rPr>
                <w:rFonts w:cs="Times"/>
                <w:sz w:val="20"/>
                <w:szCs w:val="20"/>
              </w:rPr>
              <w:t>Amplitude restriction:</w:t>
            </w:r>
          </w:p>
          <w:p w14:paraId="7B9B5679" w14:textId="00BF0CA1" w:rsidR="001F1E82" w:rsidRPr="001F1E82" w:rsidRDefault="001F1E82" w:rsidP="001F1E82">
            <w:pPr>
              <w:pStyle w:val="af"/>
              <w:numPr>
                <w:ilvl w:val="2"/>
                <w:numId w:val="15"/>
              </w:numPr>
              <w:autoSpaceDE/>
              <w:autoSpaceDN/>
              <w:adjustRightInd/>
              <w:snapToGrid/>
              <w:spacing w:after="0"/>
              <w:ind w:firstLineChars="0"/>
              <w:jc w:val="left"/>
              <w:rPr>
                <w:rFonts w:cs="Times"/>
                <w:sz w:val="20"/>
                <w:szCs w:val="20"/>
              </w:rPr>
            </w:pPr>
            <w:r w:rsidRPr="001F1E82">
              <w:rPr>
                <w:rFonts w:cs="Times"/>
                <w:sz w:val="20"/>
                <w:szCs w:val="20"/>
              </w:rPr>
              <w:t xml:space="preserve">Alt 3A (Sum power ratio): </w:t>
            </w:r>
            <w:r w:rsidRPr="001F1E82">
              <w:rPr>
                <w:rFonts w:eastAsia="宋体" w:cs="Times"/>
                <w:sz w:val="20"/>
                <w:szCs w:val="20"/>
                <w:lang w:eastAsia="zh-CN"/>
              </w:rPr>
              <w:t xml:space="preserve">For each beam </w:t>
            </w:r>
            <w:r w:rsidRPr="001F1E82">
              <w:rPr>
                <w:rFonts w:cs="Times"/>
                <w:position w:val="-10"/>
                <w:sz w:val="20"/>
                <w:szCs w:val="20"/>
              </w:rPr>
              <w:object w:dxaOrig="180" w:dyaOrig="300" w14:anchorId="76A6F081">
                <v:shape id="_x0000_i1051" type="#_x0000_t75" style="width:9.8pt;height:15pt" o:ole="">
                  <v:imagedata r:id="rId50" o:title=""/>
                </v:shape>
                <o:OLEObject Type="Embed" ProgID="Equation.DSMT4" ShapeID="_x0000_i1051" DrawAspect="Content" ObjectID="_1631358418" r:id="rId51"/>
              </w:object>
            </w:r>
            <w:r w:rsidRPr="001F1E82">
              <w:rPr>
                <w:rFonts w:cs="Times"/>
                <w:sz w:val="20"/>
                <w:szCs w:val="20"/>
              </w:rPr>
              <w:t xml:space="preserve"> </w:t>
            </w:r>
            <w:r w:rsidRPr="001F1E82">
              <w:rPr>
                <w:rFonts w:eastAsia="宋体" w:cs="Times"/>
                <w:sz w:val="20"/>
                <w:szCs w:val="20"/>
                <w:lang w:eastAsia="zh-CN"/>
              </w:rPr>
              <w:t xml:space="preserve">in each of the four beam groups, power ratio threshold </w:t>
            </w:r>
            <w:r w:rsidRPr="001F1E82">
              <w:rPr>
                <w:rFonts w:eastAsia="宋体" w:cs="Times"/>
                <w:position w:val="-14"/>
                <w:sz w:val="20"/>
                <w:szCs w:val="20"/>
                <w:lang w:eastAsia="zh-CN"/>
              </w:rPr>
              <w:object w:dxaOrig="260" w:dyaOrig="340" w14:anchorId="7D65740E">
                <v:shape id="_x0000_i1052" type="#_x0000_t75" style="width:12.65pt;height:17.3pt" o:ole="">
                  <v:imagedata r:id="rId52" o:title=""/>
                </v:shape>
                <o:OLEObject Type="Embed" ProgID="Equation.DSMT4" ShapeID="_x0000_i1052" DrawAspect="Content" ObjectID="_1631358419" r:id="rId53"/>
              </w:object>
            </w:r>
            <w:r w:rsidRPr="001F1E82">
              <w:rPr>
                <w:rFonts w:eastAsia="宋体" w:cs="Times"/>
                <w:sz w:val="20"/>
                <w:szCs w:val="20"/>
                <w:lang w:eastAsia="zh-CN"/>
              </w:rPr>
              <w:t xml:space="preserve"> (definition and values FFS) is configured, the following criterion should be satisfied: </w:t>
            </w:r>
            <w:r w:rsidRPr="001F1E82">
              <w:rPr>
                <w:rFonts w:eastAsia="宋体" w:cs="Times"/>
                <w:position w:val="-14"/>
                <w:sz w:val="20"/>
                <w:szCs w:val="20"/>
                <w:lang w:eastAsia="zh-CN"/>
              </w:rPr>
              <w:object w:dxaOrig="3080" w:dyaOrig="400" w14:anchorId="38222C35">
                <v:shape id="_x0000_i1053" type="#_x0000_t75" style="width:153.2pt;height:20.15pt" o:ole="">
                  <v:imagedata r:id="rId54" o:title=""/>
                </v:shape>
                <o:OLEObject Type="Embed" ProgID="Equation.DSMT4" ShapeID="_x0000_i1053" DrawAspect="Content" ObjectID="_1631358420" r:id="rId55"/>
              </w:object>
            </w:r>
            <w:r w:rsidRPr="001F1E82">
              <w:rPr>
                <w:rFonts w:eastAsia="宋体" w:cs="Times"/>
                <w:sz w:val="20"/>
                <w:szCs w:val="20"/>
                <w:lang w:eastAsia="zh-CN"/>
              </w:rPr>
              <w:t xml:space="preserve"> </w:t>
            </w:r>
            <w:r w:rsidRPr="001F1E82">
              <w:rPr>
                <w:rFonts w:cs="Times"/>
                <w:sz w:val="20"/>
                <w:szCs w:val="20"/>
              </w:rPr>
              <w:fldChar w:fldCharType="begin"/>
            </w:r>
            <w:r w:rsidRPr="001F1E82">
              <w:rPr>
                <w:rFonts w:cs="Times"/>
                <w:sz w:val="20"/>
                <w:szCs w:val="20"/>
              </w:rPr>
              <w:instrText xml:space="preserve"> QUOTE </w:instrText>
            </w:r>
            <m:oMath>
              <m:nary>
                <m:naryPr>
                  <m:chr m:val="∑"/>
                  <m:limLoc m:val="undOvr"/>
                  <m:ctrlPr>
                    <w:rPr>
                      <w:rFonts w:ascii="Cambria Math" w:hAnsi="Cambria Math"/>
                      <w:sz w:val="20"/>
                      <w:szCs w:val="20"/>
                    </w:rPr>
                  </m:ctrlPr>
                </m:naryPr>
                <m:sub>
                  <m:r>
                    <m:rPr>
                      <m:sty m:val="p"/>
                    </m:rPr>
                    <w:rPr>
                      <w:rFonts w:ascii="Cambria Math" w:hAnsi="Cambria Math"/>
                      <w:sz w:val="20"/>
                      <w:szCs w:val="20"/>
                    </w:rPr>
                    <m:t>λ=0</m:t>
                  </m:r>
                </m:sub>
                <m:sup>
                  <m:r>
                    <m:rPr>
                      <m:sty m:val="p"/>
                    </m:rPr>
                    <w:rPr>
                      <w:rFonts w:ascii="Cambria Math" w:hAnsi="Cambria Math"/>
                      <w:sz w:val="20"/>
                      <w:szCs w:val="20"/>
                    </w:rPr>
                    <m:t>RI-1</m:t>
                  </m:r>
                </m:sup>
                <m:e>
                  <m:nary>
                    <m:naryPr>
                      <m:chr m:val="∑"/>
                      <m:limLoc m:val="undOvr"/>
                      <m:ctrlPr>
                        <w:rPr>
                          <w:rFonts w:ascii="Cambria Math" w:hAnsi="Cambria Math"/>
                          <w:sz w:val="20"/>
                          <w:szCs w:val="20"/>
                        </w:rPr>
                      </m:ctrlPr>
                    </m:naryPr>
                    <m:sub>
                      <m:r>
                        <m:rPr>
                          <m:sty m:val="p"/>
                        </m:rPr>
                        <w:rPr>
                          <w:rFonts w:ascii="Cambria Math" w:hAnsi="Cambria Math"/>
                          <w:sz w:val="20"/>
                          <w:szCs w:val="20"/>
                        </w:rPr>
                        <m:t>m=0</m:t>
                      </m:r>
                    </m:sub>
                    <m:sup>
                      <m:r>
                        <m:rPr>
                          <m:sty m:val="p"/>
                        </m:rPr>
                        <w:rPr>
                          <w:rFonts w:ascii="Cambria Math" w:hAnsi="Cambria Math"/>
                          <w:sz w:val="20"/>
                          <w:szCs w:val="20"/>
                        </w:rPr>
                        <m:t>M-1</m:t>
                      </m:r>
                    </m:sup>
                    <m:e>
                      <m:nary>
                        <m:naryPr>
                          <m:chr m:val="∑"/>
                          <m:limLoc m:val="undOvr"/>
                          <m:ctrlPr>
                            <w:rPr>
                              <w:rFonts w:ascii="Cambria Math" w:hAnsi="Cambria Math"/>
                              <w:sz w:val="20"/>
                              <w:szCs w:val="20"/>
                            </w:rPr>
                          </m:ctrlPr>
                        </m:naryPr>
                        <m:sub>
                          <m:r>
                            <m:rPr>
                              <m:sty m:val="p"/>
                            </m:rPr>
                            <w:rPr>
                              <w:rFonts w:ascii="Cambria Math" w:hAnsi="Cambria Math"/>
                              <w:sz w:val="20"/>
                              <w:szCs w:val="20"/>
                            </w:rPr>
                            <m:t>k=0</m:t>
                          </m:r>
                        </m:sub>
                        <m:sup>
                          <m:r>
                            <m:rPr>
                              <m:sty m:val="p"/>
                            </m:rPr>
                            <w:rPr>
                              <w:rFonts w:ascii="Cambria Math" w:hAnsi="Cambria Math"/>
                              <w:sz w:val="20"/>
                              <w:szCs w:val="20"/>
                            </w:rPr>
                            <m:t>1</m:t>
                          </m:r>
                        </m:sup>
                        <m:e>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res,</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up>
                              <m:r>
                                <m:rPr>
                                  <m:sty m:val="p"/>
                                </m:rPr>
                                <w:rPr>
                                  <w:rFonts w:ascii="Cambria Math" w:hAnsi="Cambria Math"/>
                                  <w:sz w:val="20"/>
                                  <w:szCs w:val="20"/>
                                </w:rPr>
                                <m:t>2</m:t>
                              </m:r>
                            </m:sup>
                          </m:sSubSup>
                          <m:d>
                            <m:dPr>
                              <m:ctrlPr>
                                <w:rPr>
                                  <w:rFonts w:ascii="Cambria Math" w:hAnsi="Cambria Math"/>
                                  <w:sz w:val="20"/>
                                  <w:szCs w:val="20"/>
                                </w:rPr>
                              </m:ctrlPr>
                            </m:dPr>
                            <m:e>
                              <m:r>
                                <m:rPr>
                                  <m:sty m:val="p"/>
                                </m:rPr>
                                <w:rPr>
                                  <w:rFonts w:ascii="Cambria Math" w:hAnsi="Cambria Math"/>
                                  <w:sz w:val="20"/>
                                  <w:szCs w:val="20"/>
                                </w:rPr>
                                <m:t>λ,m,k</m:t>
                              </m:r>
                            </m:e>
                          </m:d>
                        </m:e>
                      </m:nary>
                    </m:e>
                  </m:nary>
                </m:e>
              </m:nary>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γ</m:t>
                  </m:r>
                </m:e>
                <m:sub>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1F1E82">
              <w:rPr>
                <w:rFonts w:cs="Times"/>
                <w:sz w:val="20"/>
                <w:szCs w:val="20"/>
              </w:rPr>
              <w:instrText xml:space="preserve"> </w:instrText>
            </w:r>
            <w:r w:rsidRPr="001F1E82">
              <w:rPr>
                <w:rFonts w:cs="Times"/>
                <w:sz w:val="20"/>
                <w:szCs w:val="20"/>
              </w:rPr>
              <w:fldChar w:fldCharType="end"/>
            </w:r>
          </w:p>
          <w:p w14:paraId="115162C9" w14:textId="0379E75D" w:rsidR="001F1E82" w:rsidRPr="001F1E82" w:rsidRDefault="001F1E82" w:rsidP="001F1E82">
            <w:pPr>
              <w:pStyle w:val="af"/>
              <w:numPr>
                <w:ilvl w:val="2"/>
                <w:numId w:val="15"/>
              </w:numPr>
              <w:autoSpaceDE/>
              <w:autoSpaceDN/>
              <w:adjustRightInd/>
              <w:snapToGrid/>
              <w:spacing w:after="0"/>
              <w:ind w:firstLineChars="0"/>
              <w:jc w:val="left"/>
              <w:rPr>
                <w:rFonts w:cs="Times"/>
                <w:sz w:val="20"/>
                <w:szCs w:val="20"/>
              </w:rPr>
            </w:pPr>
            <w:r w:rsidRPr="001F1E82">
              <w:rPr>
                <w:rFonts w:cs="Times"/>
                <w:sz w:val="20"/>
                <w:szCs w:val="20"/>
              </w:rPr>
              <w:t>Alt 3B (</w:t>
            </w:r>
            <w:r w:rsidRPr="001F1E82">
              <w:rPr>
                <w:rFonts w:eastAsia="宋体" w:cs="Times"/>
                <w:sz w:val="20"/>
                <w:szCs w:val="20"/>
                <w:lang w:eastAsia="zh-CN"/>
              </w:rPr>
              <w:t xml:space="preserve">Restriction on </w:t>
            </w:r>
            <w:r w:rsidRPr="001F1E82">
              <w:rPr>
                <w:rFonts w:eastAsia="宋体" w:cs="Times"/>
                <w:position w:val="-12"/>
                <w:sz w:val="20"/>
                <w:szCs w:val="20"/>
                <w:lang w:eastAsia="zh-CN"/>
              </w:rPr>
              <w:object w:dxaOrig="1020" w:dyaOrig="360" w14:anchorId="2578DEC7">
                <v:shape id="_x0000_i1054" type="#_x0000_t75" style="width:51.85pt;height:17.3pt" o:ole="">
                  <v:imagedata r:id="rId56" o:title=""/>
                </v:shape>
                <o:OLEObject Type="Embed" ProgID="Equation.DSMT4" ShapeID="_x0000_i1054" DrawAspect="Content" ObjectID="_1631358421" r:id="rId57"/>
              </w:object>
            </w:r>
            <w:r w:rsidRPr="001F1E82">
              <w:rPr>
                <w:rFonts w:cs="Times"/>
                <w:sz w:val="20"/>
                <w:szCs w:val="20"/>
              </w:rPr>
              <w:fldChar w:fldCharType="begin"/>
            </w:r>
            <w:r w:rsidRPr="001F1E82">
              <w:rPr>
                <w:rFonts w:cs="Times"/>
                <w:sz w:val="20"/>
                <w:szCs w:val="20"/>
              </w:rPr>
              <w:instrText xml:space="preserve"> QUOTE </w:instrText>
            </w:r>
            <m:oMath>
              <m:sSub>
                <m:sSubPr>
                  <m:ctrlPr>
                    <w:rPr>
                      <w:rFonts w:ascii="Cambria Math" w:hAnsi="Cambria Math"/>
                      <w:b/>
                      <w:i/>
                      <w:sz w:val="20"/>
                      <w:szCs w:val="20"/>
                    </w:rPr>
                  </m:ctrlPr>
                </m:sSubPr>
                <m:e>
                  <m:r>
                    <m:rPr>
                      <m:sty m:val="p"/>
                    </m:rPr>
                    <w:rPr>
                      <w:rFonts w:ascii="Cambria Math" w:hAnsi="Cambria Math"/>
                      <w:sz w:val="20"/>
                      <w:szCs w:val="20"/>
                    </w:rPr>
                    <m:t>W</m:t>
                  </m:r>
                </m:e>
                <m:sub>
                  <m:r>
                    <m:rPr>
                      <m:sty m:val="p"/>
                    </m:rPr>
                    <w:rPr>
                      <w:rFonts w:ascii="Cambria Math" w:hAnsi="Cambria Math"/>
                      <w:sz w:val="20"/>
                      <w:szCs w:val="20"/>
                    </w:rPr>
                    <m:t>2</m:t>
                  </m:r>
                </m:sub>
              </m:sSub>
              <m:r>
                <m:rPr>
                  <m:sty m:val="p"/>
                </m:rPr>
                <w:rPr>
                  <w:rFonts w:ascii="Cambria Math" w:hAnsi="Cambria Math"/>
                  <w:sz w:val="20"/>
                  <w:szCs w:val="20"/>
                </w:rPr>
                <m:t>=</m:t>
              </m:r>
              <m:sSub>
                <m:sSubPr>
                  <m:ctrlPr>
                    <w:rPr>
                      <w:rFonts w:ascii="Cambria Math" w:hAnsi="Cambria Math"/>
                      <w:b/>
                      <w:i/>
                      <w:sz w:val="20"/>
                      <w:szCs w:val="20"/>
                    </w:rPr>
                  </m:ctrlPr>
                </m:sSubPr>
                <m:e>
                  <m:acc>
                    <m:accPr>
                      <m:chr m:val="̃"/>
                      <m:ctrlPr>
                        <w:rPr>
                          <w:rFonts w:ascii="Cambria Math" w:hAnsi="Cambria Math"/>
                          <w:b/>
                          <w:i/>
                          <w:sz w:val="20"/>
                          <w:szCs w:val="20"/>
                        </w:rPr>
                      </m:ctrlPr>
                    </m:accPr>
                    <m:e>
                      <m:r>
                        <m:rPr>
                          <m:sty m:val="p"/>
                        </m:rPr>
                        <w:rPr>
                          <w:rFonts w:ascii="Cambria Math" w:hAnsi="Cambria Math"/>
                          <w:sz w:val="20"/>
                          <w:szCs w:val="20"/>
                        </w:rPr>
                        <m:t>W</m:t>
                      </m:r>
                    </m:e>
                  </m:acc>
                </m:e>
                <m:sub>
                  <m:r>
                    <m:rPr>
                      <m:sty m:val="p"/>
                    </m:rPr>
                    <w:rPr>
                      <w:rFonts w:ascii="Cambria Math" w:hAnsi="Cambria Math"/>
                      <w:sz w:val="20"/>
                      <w:szCs w:val="20"/>
                    </w:rPr>
                    <m:t>2</m:t>
                  </m:r>
                </m:sub>
              </m:sSub>
              <m:sSubSup>
                <m:sSubSupPr>
                  <m:ctrlPr>
                    <w:rPr>
                      <w:rFonts w:ascii="Cambria Math" w:hAnsi="Cambria Math"/>
                      <w:b/>
                      <w:i/>
                      <w:sz w:val="20"/>
                      <w:szCs w:val="20"/>
                    </w:rPr>
                  </m:ctrlPr>
                </m:sSubSupPr>
                <m:e>
                  <m:r>
                    <m:rPr>
                      <m:sty m:val="p"/>
                    </m:rPr>
                    <w:rPr>
                      <w:rFonts w:ascii="Cambria Math" w:hAnsi="Cambria Math"/>
                      <w:sz w:val="20"/>
                      <w:szCs w:val="20"/>
                    </w:rPr>
                    <m:t>W</m:t>
                  </m:r>
                </m:e>
                <m:sub>
                  <m:r>
                    <m:rPr>
                      <m:sty m:val="p"/>
                    </m:rPr>
                    <w:rPr>
                      <w:rFonts w:ascii="Cambria Math" w:hAnsi="Cambria Math"/>
                      <w:sz w:val="20"/>
                      <w:szCs w:val="20"/>
                    </w:rPr>
                    <m:t>f</m:t>
                  </m:r>
                </m:sub>
                <m:sup>
                  <m:r>
                    <m:rPr>
                      <m:sty m:val="p"/>
                    </m:rPr>
                    <w:rPr>
                      <w:rFonts w:ascii="Cambria Math" w:hAnsi="Cambria Math"/>
                      <w:sz w:val="20"/>
                      <w:szCs w:val="20"/>
                    </w:rPr>
                    <m:t>H</m:t>
                  </m:r>
                </m:sup>
              </m:sSubSup>
            </m:oMath>
            <w:r w:rsidRPr="001F1E82">
              <w:rPr>
                <w:rFonts w:cs="Times"/>
                <w:sz w:val="20"/>
                <w:szCs w:val="20"/>
              </w:rPr>
              <w:instrText xml:space="preserve"> </w:instrText>
            </w:r>
            <w:r w:rsidRPr="001F1E82">
              <w:rPr>
                <w:rFonts w:cs="Times"/>
                <w:sz w:val="20"/>
                <w:szCs w:val="20"/>
              </w:rPr>
              <w:fldChar w:fldCharType="end"/>
            </w:r>
            <w:r w:rsidRPr="001F1E82">
              <w:rPr>
                <w:rFonts w:cs="Times"/>
                <w:sz w:val="20"/>
                <w:szCs w:val="20"/>
              </w:rPr>
              <w:t xml:space="preserve">): </w:t>
            </w:r>
            <w:r w:rsidRPr="001F1E82">
              <w:rPr>
                <w:rFonts w:eastAsia="宋体" w:cs="Times"/>
                <w:sz w:val="20"/>
                <w:szCs w:val="20"/>
                <w:lang w:eastAsia="zh-CN"/>
              </w:rPr>
              <w:t xml:space="preserve">For each beam </w:t>
            </w:r>
            <w:bookmarkStart w:id="2" w:name="MTBlankEqn"/>
            <w:r w:rsidRPr="001F1E82">
              <w:rPr>
                <w:rFonts w:cs="Times"/>
                <w:position w:val="-10"/>
                <w:sz w:val="20"/>
                <w:szCs w:val="20"/>
              </w:rPr>
              <w:object w:dxaOrig="180" w:dyaOrig="300" w14:anchorId="153D9E30">
                <v:shape id="_x0000_i1055" type="#_x0000_t75" style="width:9.8pt;height:15pt" o:ole="">
                  <v:imagedata r:id="rId50" o:title=""/>
                </v:shape>
                <o:OLEObject Type="Embed" ProgID="Equation.DSMT4" ShapeID="_x0000_i1055" DrawAspect="Content" ObjectID="_1631358422" r:id="rId58"/>
              </w:object>
            </w:r>
            <w:bookmarkEnd w:id="2"/>
            <w:r w:rsidRPr="001F1E82">
              <w:rPr>
                <w:rFonts w:eastAsia="宋体" w:cs="Times"/>
                <w:sz w:val="20"/>
                <w:szCs w:val="20"/>
                <w:lang w:eastAsia="zh-CN"/>
              </w:rPr>
              <w:fldChar w:fldCharType="begin"/>
            </w:r>
            <w:r w:rsidRPr="001F1E82">
              <w:rPr>
                <w:rFonts w:eastAsia="宋体" w:cs="Times"/>
                <w:sz w:val="20"/>
                <w:szCs w:val="20"/>
                <w:lang w:eastAsia="zh-CN"/>
              </w:rPr>
              <w:instrText xml:space="preserve"> QUOTE </w:instrText>
            </w:r>
            <m:oMath>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l</m:t>
                  </m:r>
                </m:e>
                <m:sub>
                  <m:r>
                    <m:rPr>
                      <m:sty m:val="p"/>
                    </m:rPr>
                    <w:rPr>
                      <w:rFonts w:ascii="Cambria Math" w:eastAsia="宋体" w:hAnsi="Cambria Math"/>
                      <w:sz w:val="20"/>
                      <w:szCs w:val="20"/>
                      <w:lang w:eastAsia="zh-CN"/>
                    </w:rPr>
                    <m:t>0</m:t>
                  </m:r>
                </m:sub>
              </m:sSub>
            </m:oMath>
            <w:r w:rsidRPr="001F1E82">
              <w:rPr>
                <w:rFonts w:eastAsia="宋体" w:cs="Times"/>
                <w:sz w:val="20"/>
                <w:szCs w:val="20"/>
                <w:lang w:eastAsia="zh-CN"/>
              </w:rPr>
              <w:instrText xml:space="preserve"> </w:instrText>
            </w:r>
            <w:r w:rsidRPr="001F1E82">
              <w:rPr>
                <w:rFonts w:eastAsia="宋体" w:cs="Times"/>
                <w:sz w:val="20"/>
                <w:szCs w:val="20"/>
                <w:lang w:eastAsia="zh-CN"/>
              </w:rPr>
              <w:fldChar w:fldCharType="end"/>
            </w:r>
            <w:r w:rsidRPr="001F1E82">
              <w:rPr>
                <w:rFonts w:eastAsia="宋体" w:cs="Times"/>
                <w:sz w:val="20"/>
                <w:szCs w:val="20"/>
                <w:lang w:eastAsia="zh-CN"/>
              </w:rPr>
              <w:t xml:space="preserve"> in each of the four beam groups and FD index </w:t>
            </w:r>
            <w:r w:rsidRPr="001F1E82">
              <w:rPr>
                <w:rFonts w:eastAsia="宋体" w:cs="Times"/>
                <w:i/>
                <w:iCs/>
                <w:sz w:val="20"/>
                <w:szCs w:val="20"/>
                <w:lang w:eastAsia="zh-CN"/>
              </w:rPr>
              <w:t>k</w:t>
            </w:r>
            <w:r w:rsidRPr="001F1E82">
              <w:rPr>
                <w:rFonts w:eastAsia="宋体" w:cs="Times"/>
                <w:i/>
                <w:iCs/>
                <w:sz w:val="20"/>
                <w:szCs w:val="20"/>
                <w:vertAlign w:val="subscript"/>
                <w:lang w:eastAsia="zh-CN"/>
              </w:rPr>
              <w:t>0</w:t>
            </w:r>
            <w:r w:rsidRPr="001F1E82">
              <w:rPr>
                <w:rFonts w:eastAsia="宋体" w:cs="Times"/>
                <w:sz w:val="20"/>
                <w:szCs w:val="20"/>
                <w:lang w:eastAsia="zh-CN"/>
              </w:rPr>
              <w:fldChar w:fldCharType="begin"/>
            </w:r>
            <w:r w:rsidRPr="001F1E82">
              <w:rPr>
                <w:rFonts w:eastAsia="宋体" w:cs="Times"/>
                <w:sz w:val="20"/>
                <w:szCs w:val="20"/>
                <w:lang w:eastAsia="zh-CN"/>
              </w:rPr>
              <w:instrText xml:space="preserve"> QUOTE </w:instrText>
            </w:r>
            <m:oMath>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k</m:t>
                  </m:r>
                </m:e>
                <m:sub>
                  <m:r>
                    <m:rPr>
                      <m:sty m:val="p"/>
                    </m:rPr>
                    <w:rPr>
                      <w:rFonts w:ascii="Cambria Math" w:eastAsia="宋体" w:hAnsi="Cambria Math"/>
                      <w:sz w:val="20"/>
                      <w:szCs w:val="20"/>
                      <w:lang w:eastAsia="zh-CN"/>
                    </w:rPr>
                    <m:t>0</m:t>
                  </m:r>
                </m:sub>
              </m:sSub>
            </m:oMath>
            <w:r w:rsidRPr="001F1E82">
              <w:rPr>
                <w:rFonts w:eastAsia="宋体" w:cs="Times"/>
                <w:sz w:val="20"/>
                <w:szCs w:val="20"/>
                <w:lang w:eastAsia="zh-CN"/>
              </w:rPr>
              <w:instrText xml:space="preserve"> </w:instrText>
            </w:r>
            <w:r w:rsidRPr="001F1E82">
              <w:rPr>
                <w:rFonts w:eastAsia="宋体" w:cs="Times"/>
                <w:sz w:val="20"/>
                <w:szCs w:val="20"/>
                <w:lang w:eastAsia="zh-CN"/>
              </w:rPr>
              <w:fldChar w:fldCharType="end"/>
            </w:r>
            <w:r w:rsidRPr="001F1E82">
              <w:rPr>
                <w:rFonts w:eastAsia="宋体" w:cs="Times"/>
                <w:sz w:val="20"/>
                <w:szCs w:val="20"/>
                <w:lang w:eastAsia="zh-CN"/>
              </w:rPr>
              <w:t>, 0≤</w:t>
            </w:r>
            <w:r w:rsidRPr="001F1E82">
              <w:rPr>
                <w:rFonts w:eastAsia="宋体" w:cs="Times"/>
                <w:i/>
                <w:iCs/>
                <w:sz w:val="20"/>
                <w:szCs w:val="20"/>
                <w:lang w:eastAsia="zh-CN"/>
              </w:rPr>
              <w:t>k</w:t>
            </w:r>
            <w:r w:rsidRPr="001F1E82">
              <w:rPr>
                <w:rFonts w:eastAsia="宋体" w:cs="Times"/>
                <w:i/>
                <w:iCs/>
                <w:sz w:val="20"/>
                <w:szCs w:val="20"/>
                <w:vertAlign w:val="subscript"/>
                <w:lang w:eastAsia="zh-CN"/>
              </w:rPr>
              <w:t>0</w:t>
            </w:r>
            <w:r w:rsidRPr="001F1E82">
              <w:rPr>
                <w:rFonts w:eastAsia="宋体" w:cs="Times"/>
                <w:sz w:val="20"/>
                <w:szCs w:val="20"/>
                <w:lang w:eastAsia="zh-CN"/>
              </w:rPr>
              <w:fldChar w:fldCharType="begin"/>
            </w:r>
            <w:r w:rsidRPr="001F1E82">
              <w:rPr>
                <w:rFonts w:eastAsia="宋体" w:cs="Times"/>
                <w:sz w:val="20"/>
                <w:szCs w:val="20"/>
                <w:lang w:eastAsia="zh-CN"/>
              </w:rPr>
              <w:instrText xml:space="preserve"> QUOTE </w:instrText>
            </w:r>
            <m:oMath>
              <m:r>
                <m:rPr>
                  <m:sty m:val="p"/>
                </m:rPr>
                <w:rPr>
                  <w:rFonts w:ascii="Cambria Math" w:eastAsia="宋体" w:hAnsi="Cambria Math"/>
                  <w:sz w:val="20"/>
                  <w:szCs w:val="20"/>
                  <w:lang w:eastAsia="zh-CN"/>
                </w:rPr>
                <m:t>0≤</m:t>
              </m:r>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k</m:t>
                  </m:r>
                </m:e>
                <m:sub>
                  <m:r>
                    <m:rPr>
                      <m:sty m:val="p"/>
                    </m:rPr>
                    <w:rPr>
                      <w:rFonts w:ascii="Cambria Math" w:eastAsia="宋体" w:hAnsi="Cambria Math"/>
                      <w:sz w:val="20"/>
                      <w:szCs w:val="20"/>
                      <w:lang w:eastAsia="zh-CN"/>
                    </w:rPr>
                    <m:t>0</m:t>
                  </m:r>
                </m:sub>
              </m:sSub>
              <m:r>
                <m:rPr>
                  <m:sty m:val="p"/>
                </m:rPr>
                <w:rPr>
                  <w:rFonts w:ascii="Cambria Math" w:eastAsia="宋体" w:hAnsi="Cambria Math"/>
                  <w:sz w:val="20"/>
                  <w:szCs w:val="20"/>
                  <w:lang w:eastAsia="zh-CN"/>
                </w:rPr>
                <m:t>&lt;</m:t>
              </m:r>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N</m:t>
                  </m:r>
                </m:e>
                <m:sub>
                  <m:r>
                    <m:rPr>
                      <m:sty m:val="p"/>
                    </m:rPr>
                    <w:rPr>
                      <w:rFonts w:ascii="Cambria Math" w:eastAsia="宋体" w:hAnsi="Cambria Math"/>
                      <w:sz w:val="20"/>
                      <w:szCs w:val="20"/>
                      <w:lang w:eastAsia="zh-CN"/>
                    </w:rPr>
                    <m:t>3</m:t>
                  </m:r>
                </m:sub>
              </m:sSub>
            </m:oMath>
            <w:r w:rsidRPr="001F1E82">
              <w:rPr>
                <w:rFonts w:eastAsia="宋体" w:cs="Times"/>
                <w:sz w:val="20"/>
                <w:szCs w:val="20"/>
                <w:lang w:eastAsia="zh-CN"/>
              </w:rPr>
              <w:instrText xml:space="preserve"> </w:instrText>
            </w:r>
            <w:r w:rsidRPr="001F1E82">
              <w:rPr>
                <w:rFonts w:eastAsia="宋体" w:cs="Times"/>
                <w:sz w:val="20"/>
                <w:szCs w:val="20"/>
                <w:lang w:eastAsia="zh-CN"/>
              </w:rPr>
              <w:fldChar w:fldCharType="end"/>
            </w:r>
            <w:r w:rsidRPr="001F1E82">
              <w:rPr>
                <w:rFonts w:eastAsia="宋体" w:cs="Times"/>
                <w:sz w:val="20"/>
                <w:szCs w:val="20"/>
                <w:lang w:eastAsia="zh-CN"/>
              </w:rPr>
              <w:t>&lt;</w:t>
            </w:r>
            <w:r w:rsidRPr="001F1E82">
              <w:rPr>
                <w:rFonts w:eastAsia="宋体" w:cs="Times"/>
                <w:i/>
                <w:iCs/>
                <w:sz w:val="20"/>
                <w:szCs w:val="20"/>
                <w:lang w:eastAsia="zh-CN"/>
              </w:rPr>
              <w:t>N</w:t>
            </w:r>
            <w:r w:rsidRPr="001F1E82">
              <w:rPr>
                <w:rFonts w:eastAsia="宋体" w:cs="Times"/>
                <w:i/>
                <w:iCs/>
                <w:sz w:val="20"/>
                <w:szCs w:val="20"/>
                <w:vertAlign w:val="subscript"/>
                <w:lang w:eastAsia="zh-CN"/>
              </w:rPr>
              <w:t>3</w:t>
            </w:r>
            <w:r w:rsidRPr="001F1E82">
              <w:rPr>
                <w:rFonts w:eastAsia="宋体" w:cs="Times"/>
                <w:sz w:val="20"/>
                <w:szCs w:val="20"/>
                <w:lang w:eastAsia="zh-CN"/>
              </w:rPr>
              <w:t xml:space="preserve">, wideband gain threshold </w:t>
            </w:r>
            <w:r w:rsidRPr="001F1E82">
              <w:rPr>
                <w:rFonts w:eastAsia="宋体" w:cs="Times"/>
                <w:position w:val="-14"/>
                <w:sz w:val="20"/>
                <w:szCs w:val="20"/>
                <w:lang w:eastAsia="zh-CN"/>
              </w:rPr>
              <w:object w:dxaOrig="320" w:dyaOrig="380" w14:anchorId="7C5C82CB">
                <v:shape id="_x0000_i1056" type="#_x0000_t75" style="width:16.7pt;height:19pt" o:ole="">
                  <v:imagedata r:id="rId59" o:title=""/>
                </v:shape>
                <o:OLEObject Type="Embed" ProgID="Equation.DSMT4" ShapeID="_x0000_i1056" DrawAspect="Content" ObjectID="_1631358423" r:id="rId60"/>
              </w:object>
            </w:r>
            <w:r w:rsidRPr="001F1E82">
              <w:rPr>
                <w:rFonts w:eastAsia="宋体" w:cs="Times"/>
                <w:sz w:val="20"/>
                <w:szCs w:val="20"/>
                <w:lang w:eastAsia="zh-CN"/>
              </w:rPr>
              <w:fldChar w:fldCharType="begin"/>
            </w:r>
            <w:r w:rsidRPr="001F1E82">
              <w:rPr>
                <w:rFonts w:eastAsia="宋体" w:cs="Times"/>
                <w:sz w:val="20"/>
                <w:szCs w:val="20"/>
                <w:lang w:eastAsia="zh-CN"/>
              </w:rPr>
              <w:instrText xml:space="preserve"> QUOTE </w:instrText>
            </w:r>
            <m:oMath>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Γ</m:t>
                  </m:r>
                </m:e>
                <m:sub>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l</m:t>
                      </m:r>
                    </m:e>
                    <m:sub>
                      <m:r>
                        <m:rPr>
                          <m:sty m:val="p"/>
                        </m:rPr>
                        <w:rPr>
                          <w:rFonts w:ascii="Cambria Math" w:eastAsia="宋体" w:hAnsi="Cambria Math"/>
                          <w:sz w:val="20"/>
                          <w:szCs w:val="20"/>
                          <w:lang w:eastAsia="zh-CN"/>
                        </w:rPr>
                        <m:t>0</m:t>
                      </m:r>
                    </m:sub>
                  </m:sSub>
                </m:sub>
              </m:sSub>
            </m:oMath>
            <w:r w:rsidRPr="001F1E82">
              <w:rPr>
                <w:rFonts w:eastAsia="宋体" w:cs="Times"/>
                <w:sz w:val="20"/>
                <w:szCs w:val="20"/>
                <w:lang w:eastAsia="zh-CN"/>
              </w:rPr>
              <w:instrText xml:space="preserve"> </w:instrText>
            </w:r>
            <w:r w:rsidRPr="001F1E82">
              <w:rPr>
                <w:rFonts w:eastAsia="宋体" w:cs="Times"/>
                <w:sz w:val="20"/>
                <w:szCs w:val="20"/>
                <w:lang w:eastAsia="zh-CN"/>
              </w:rPr>
              <w:fldChar w:fldCharType="end"/>
            </w:r>
            <w:r w:rsidRPr="001F1E82">
              <w:rPr>
                <w:rFonts w:eastAsia="宋体" w:cs="Times"/>
                <w:sz w:val="20"/>
                <w:szCs w:val="20"/>
                <w:lang w:eastAsia="zh-CN"/>
              </w:rPr>
              <w:t xml:space="preserve"> (maximum threshold of 0, </w:t>
            </w:r>
            <w:r w:rsidRPr="001F1E82">
              <w:rPr>
                <w:rFonts w:eastAsia="宋体" w:cs="Times"/>
                <w:position w:val="-20"/>
                <w:sz w:val="20"/>
                <w:szCs w:val="20"/>
                <w:lang w:eastAsia="zh-CN"/>
              </w:rPr>
              <w:object w:dxaOrig="360" w:dyaOrig="580" w14:anchorId="5BCB3DB5">
                <v:shape id="_x0000_i1057" type="#_x0000_t75" style="width:17.3pt;height:29.4pt" o:ole="">
                  <v:imagedata r:id="rId61" o:title=""/>
                </v:shape>
                <o:OLEObject Type="Embed" ProgID="Equation.DSMT4" ShapeID="_x0000_i1057" DrawAspect="Content" ObjectID="_1631358424" r:id="rId62"/>
              </w:object>
            </w:r>
            <w:r w:rsidRPr="001F1E82">
              <w:rPr>
                <w:rFonts w:eastAsia="宋体" w:cs="Times"/>
                <w:sz w:val="20"/>
                <w:szCs w:val="20"/>
                <w:lang w:eastAsia="zh-CN"/>
              </w:rPr>
              <w:t>,</w:t>
            </w:r>
            <w:r w:rsidRPr="001F1E82">
              <w:rPr>
                <w:rFonts w:eastAsia="宋体" w:cs="Times"/>
                <w:position w:val="-20"/>
                <w:sz w:val="20"/>
                <w:szCs w:val="20"/>
                <w:lang w:eastAsia="zh-CN"/>
              </w:rPr>
              <w:object w:dxaOrig="200" w:dyaOrig="540" w14:anchorId="1F0B3866">
                <v:shape id="_x0000_i1058" type="#_x0000_t75" style="width:9.8pt;height:27.05pt" o:ole="">
                  <v:imagedata r:id="rId63" o:title=""/>
                </v:shape>
                <o:OLEObject Type="Embed" ProgID="Equation.DSMT4" ShapeID="_x0000_i1058" DrawAspect="Content" ObjectID="_1631358425" r:id="rId64"/>
              </w:object>
            </w:r>
            <w:r w:rsidRPr="001F1E82">
              <w:rPr>
                <w:rFonts w:eastAsia="宋体" w:cs="Times"/>
                <w:sz w:val="20"/>
                <w:szCs w:val="20"/>
                <w:lang w:eastAsia="zh-CN"/>
              </w:rPr>
              <w:t>, or 1) is configured, the following criterion should be satisfied:</w:t>
            </w:r>
            <w:r w:rsidRPr="001F1E82">
              <w:rPr>
                <w:rFonts w:eastAsia="宋体" w:cs="Times"/>
                <w:position w:val="-36"/>
                <w:sz w:val="20"/>
                <w:szCs w:val="20"/>
                <w:lang w:eastAsia="zh-CN"/>
              </w:rPr>
              <w:object w:dxaOrig="1600" w:dyaOrig="760" w14:anchorId="0C7F6D43">
                <v:shape id="_x0000_i1059" type="#_x0000_t75" style="width:80.05pt;height:38pt" o:ole="">
                  <v:imagedata r:id="rId65" o:title=""/>
                </v:shape>
                <o:OLEObject Type="Embed" ProgID="Equation.DSMT4" ShapeID="_x0000_i1059" DrawAspect="Content" ObjectID="_1631358426" r:id="rId66"/>
              </w:object>
            </w:r>
            <w:r w:rsidRPr="001F1E82">
              <w:rPr>
                <w:rFonts w:eastAsia="宋体" w:cs="Times"/>
                <w:sz w:val="20"/>
                <w:szCs w:val="20"/>
                <w:lang w:eastAsia="zh-CN"/>
              </w:rPr>
              <w:t xml:space="preserve">  </w:t>
            </w:r>
            <w:r w:rsidRPr="001F1E82">
              <w:rPr>
                <w:rFonts w:cs="Times"/>
                <w:sz w:val="20"/>
                <w:szCs w:val="20"/>
              </w:rPr>
              <w:fldChar w:fldCharType="begin"/>
            </w:r>
            <w:r w:rsidRPr="001F1E82">
              <w:rPr>
                <w:rFonts w:cs="Times"/>
                <w:sz w:val="20"/>
                <w:szCs w:val="20"/>
              </w:rPr>
              <w:instrText xml:space="preserve"> QUOTE </w:instrText>
            </w:r>
            <m:oMath>
              <m:f>
                <m:fPr>
                  <m:ctrlPr>
                    <w:rPr>
                      <w:rFonts w:ascii="Cambria Math" w:eastAsia="宋体" w:hAnsi="Cambria Math"/>
                      <w:i/>
                      <w:sz w:val="20"/>
                      <w:szCs w:val="20"/>
                      <w:lang w:eastAsia="zh-CN"/>
                    </w:rPr>
                  </m:ctrlPr>
                </m:fPr>
                <m:num>
                  <m:d>
                    <m:dPr>
                      <m:begChr m:val="|"/>
                      <m:endChr m:val="|"/>
                      <m:ctrlPr>
                        <w:rPr>
                          <w:rFonts w:ascii="Cambria Math" w:eastAsia="宋体" w:hAnsi="Cambria Math"/>
                          <w:i/>
                          <w:sz w:val="20"/>
                          <w:szCs w:val="20"/>
                          <w:lang w:eastAsia="zh-CN"/>
                        </w:rPr>
                      </m:ctrlPr>
                    </m:dPr>
                    <m:e>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w</m:t>
                          </m:r>
                        </m:e>
                        <m:sub>
                          <m:r>
                            <m:rPr>
                              <m:sty m:val="p"/>
                            </m:rPr>
                            <w:rPr>
                              <w:rFonts w:ascii="Cambria Math" w:eastAsia="宋体" w:hAnsi="Cambria Math"/>
                              <w:sz w:val="20"/>
                              <w:szCs w:val="20"/>
                              <w:lang w:eastAsia="zh-CN"/>
                            </w:rPr>
                            <m:t>2</m:t>
                          </m:r>
                        </m:sub>
                      </m:sSub>
                      <m:r>
                        <m:rPr>
                          <m:sty m:val="p"/>
                        </m:rP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l</m:t>
                          </m:r>
                        </m:e>
                        <m:sub>
                          <m:r>
                            <m:rPr>
                              <m:sty m:val="p"/>
                            </m:rPr>
                            <w:rPr>
                              <w:rFonts w:ascii="Cambria Math" w:eastAsia="宋体" w:hAnsi="Cambria Math"/>
                              <w:sz w:val="20"/>
                              <w:szCs w:val="20"/>
                              <w:lang w:eastAsia="zh-CN"/>
                            </w:rPr>
                            <m:t>0</m:t>
                          </m:r>
                        </m:sub>
                      </m:sSub>
                      <m:r>
                        <m:rPr>
                          <m:sty m:val="p"/>
                        </m:rP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k</m:t>
                          </m:r>
                        </m:e>
                        <m:sub>
                          <m:r>
                            <m:rPr>
                              <m:sty m:val="p"/>
                            </m:rPr>
                            <w:rPr>
                              <w:rFonts w:ascii="Cambria Math" w:eastAsia="宋体" w:hAnsi="Cambria Math"/>
                              <w:sz w:val="20"/>
                              <w:szCs w:val="20"/>
                              <w:lang w:eastAsia="zh-CN"/>
                            </w:rPr>
                            <m:t>0</m:t>
                          </m:r>
                        </m:sub>
                      </m:sSub>
                      <m:r>
                        <m:rPr>
                          <m:sty m:val="p"/>
                        </m:rPr>
                        <w:rPr>
                          <w:rFonts w:ascii="Cambria Math" w:eastAsia="宋体" w:hAnsi="Cambria Math"/>
                          <w:sz w:val="20"/>
                          <w:szCs w:val="20"/>
                          <w:lang w:eastAsia="zh-CN"/>
                        </w:rPr>
                        <m:t>)</m:t>
                      </m:r>
                    </m:e>
                  </m:d>
                </m:num>
                <m:den>
                  <m:func>
                    <m:funcPr>
                      <m:ctrlPr>
                        <w:rPr>
                          <w:rFonts w:ascii="Cambria Math" w:eastAsia="宋体" w:hAnsi="Cambria Math"/>
                          <w:i/>
                          <w:sz w:val="20"/>
                          <w:szCs w:val="20"/>
                          <w:lang w:eastAsia="zh-CN"/>
                        </w:rPr>
                      </m:ctrlPr>
                    </m:funcPr>
                    <m:fName>
                      <m:limLow>
                        <m:limLowPr>
                          <m:ctrlPr>
                            <w:rPr>
                              <w:rFonts w:ascii="Cambria Math" w:eastAsia="宋体" w:hAnsi="Cambria Math"/>
                              <w:i/>
                              <w:sz w:val="20"/>
                              <w:szCs w:val="20"/>
                              <w:lang w:eastAsia="zh-CN"/>
                            </w:rPr>
                          </m:ctrlPr>
                        </m:limLowPr>
                        <m:e>
                          <m:r>
                            <m:rPr>
                              <m:sty m:val="p"/>
                            </m:rPr>
                            <w:rPr>
                              <w:rFonts w:ascii="Cambria Math" w:eastAsia="宋体" w:hAnsi="Cambria Math"/>
                              <w:sz w:val="20"/>
                              <w:szCs w:val="20"/>
                              <w:lang w:eastAsia="zh-CN"/>
                            </w:rPr>
                            <m:t>max</m:t>
                          </m:r>
                        </m:e>
                        <m:lim>
                          <m:r>
                            <m:rPr>
                              <m:sty m:val="p"/>
                            </m:rPr>
                            <w:rPr>
                              <w:rFonts w:ascii="Cambria Math" w:eastAsia="宋体" w:hAnsi="Cambria Math"/>
                              <w:sz w:val="20"/>
                              <w:szCs w:val="20"/>
                              <w:lang w:eastAsia="zh-CN"/>
                            </w:rPr>
                            <m:t>l,k</m:t>
                          </m:r>
                        </m:lim>
                      </m:limLow>
                    </m:fName>
                    <m:e>
                      <m:d>
                        <m:dPr>
                          <m:begChr m:val="|"/>
                          <m:endChr m:val="|"/>
                          <m:ctrlPr>
                            <w:rPr>
                              <w:rFonts w:ascii="Cambria Math" w:eastAsia="宋体" w:hAnsi="Cambria Math"/>
                              <w:i/>
                              <w:sz w:val="20"/>
                              <w:szCs w:val="20"/>
                              <w:lang w:eastAsia="zh-CN"/>
                            </w:rPr>
                          </m:ctrlPr>
                        </m:dPr>
                        <m:e>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w</m:t>
                              </m:r>
                            </m:e>
                            <m:sub>
                              <m:r>
                                <m:rPr>
                                  <m:sty m:val="p"/>
                                </m:rPr>
                                <w:rPr>
                                  <w:rFonts w:ascii="Cambria Math" w:eastAsia="宋体" w:hAnsi="Cambria Math"/>
                                  <w:sz w:val="20"/>
                                  <w:szCs w:val="20"/>
                                  <w:lang w:eastAsia="zh-CN"/>
                                </w:rPr>
                                <m:t>2</m:t>
                              </m:r>
                            </m:sub>
                          </m:sSub>
                          <m:r>
                            <m:rPr>
                              <m:sty m:val="p"/>
                            </m:rPr>
                            <w:rPr>
                              <w:rFonts w:ascii="Cambria Math" w:eastAsia="宋体" w:hAnsi="Cambria Math"/>
                              <w:sz w:val="20"/>
                              <w:szCs w:val="20"/>
                              <w:lang w:eastAsia="zh-CN"/>
                            </w:rPr>
                            <m:t>(l,k)</m:t>
                          </m:r>
                        </m:e>
                      </m:d>
                    </m:e>
                  </m:func>
                </m:den>
              </m:f>
              <m:r>
                <m:rPr>
                  <m:sty m:val="p"/>
                </m:rPr>
                <w:rPr>
                  <w:rFonts w:ascii="Cambria Math" w:eastAsia="宋体" w:hAnsi="Cambria Math"/>
                  <w:sz w:val="20"/>
                  <w:szCs w:val="20"/>
                  <w:lang w:eastAsia="zh-CN"/>
                </w:rPr>
                <m:t>≤</m:t>
              </m:r>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Γ</m:t>
                  </m:r>
                </m:e>
                <m:sub>
                  <m:sSub>
                    <m:sSubPr>
                      <m:ctrlPr>
                        <w:rPr>
                          <w:rFonts w:ascii="Cambria Math" w:eastAsia="宋体" w:hAnsi="Cambria Math"/>
                          <w:i/>
                          <w:sz w:val="20"/>
                          <w:szCs w:val="20"/>
                          <w:lang w:eastAsia="zh-CN"/>
                        </w:rPr>
                      </m:ctrlPr>
                    </m:sSubPr>
                    <m:e>
                      <m:r>
                        <m:rPr>
                          <m:sty m:val="p"/>
                        </m:rPr>
                        <w:rPr>
                          <w:rFonts w:ascii="Cambria Math" w:eastAsia="宋体" w:hAnsi="Cambria Math"/>
                          <w:sz w:val="20"/>
                          <w:szCs w:val="20"/>
                          <w:lang w:eastAsia="zh-CN"/>
                        </w:rPr>
                        <m:t>l</m:t>
                      </m:r>
                    </m:e>
                    <m:sub>
                      <m:r>
                        <m:rPr>
                          <m:sty m:val="p"/>
                        </m:rPr>
                        <w:rPr>
                          <w:rFonts w:ascii="Cambria Math" w:eastAsia="宋体" w:hAnsi="Cambria Math"/>
                          <w:sz w:val="20"/>
                          <w:szCs w:val="20"/>
                          <w:lang w:eastAsia="zh-CN"/>
                        </w:rPr>
                        <m:t>0</m:t>
                      </m:r>
                    </m:sub>
                  </m:sSub>
                </m:sub>
              </m:sSub>
            </m:oMath>
            <w:r w:rsidRPr="001F1E82">
              <w:rPr>
                <w:rFonts w:cs="Times"/>
                <w:sz w:val="20"/>
                <w:szCs w:val="20"/>
              </w:rPr>
              <w:instrText xml:space="preserve"> </w:instrText>
            </w:r>
            <w:r w:rsidRPr="001F1E82">
              <w:rPr>
                <w:rFonts w:cs="Times"/>
                <w:sz w:val="20"/>
                <w:szCs w:val="20"/>
              </w:rPr>
              <w:fldChar w:fldCharType="end"/>
            </w:r>
          </w:p>
          <w:p w14:paraId="7A477230" w14:textId="77777777" w:rsidR="001F1E82" w:rsidRPr="001F1E82" w:rsidRDefault="001F1E82" w:rsidP="001F1E82">
            <w:pPr>
              <w:pStyle w:val="af"/>
              <w:numPr>
                <w:ilvl w:val="3"/>
                <w:numId w:val="15"/>
              </w:numPr>
              <w:autoSpaceDE/>
              <w:autoSpaceDN/>
              <w:adjustRightInd/>
              <w:snapToGrid/>
              <w:spacing w:after="0"/>
              <w:ind w:firstLineChars="0"/>
              <w:jc w:val="left"/>
              <w:rPr>
                <w:rFonts w:cs="Times"/>
                <w:sz w:val="20"/>
                <w:szCs w:val="20"/>
              </w:rPr>
            </w:pPr>
            <w:r w:rsidRPr="001F1E82">
              <w:rPr>
                <w:rFonts w:cs="Times"/>
                <w:sz w:val="20"/>
                <w:szCs w:val="20"/>
              </w:rPr>
              <w:t>i.e. the “wideband gain” in the frequency domain of the precoder is restricted similarly to Rel. 15</w:t>
            </w:r>
          </w:p>
          <w:p w14:paraId="42F98501" w14:textId="3D11F28F" w:rsidR="001F1E82" w:rsidRPr="001F1E82" w:rsidRDefault="001F1E82" w:rsidP="005A19CA">
            <w:pPr>
              <w:pStyle w:val="af"/>
              <w:numPr>
                <w:ilvl w:val="1"/>
                <w:numId w:val="15"/>
              </w:numPr>
              <w:autoSpaceDE/>
              <w:autoSpaceDN/>
              <w:adjustRightInd/>
              <w:snapToGrid/>
              <w:spacing w:after="0"/>
              <w:ind w:firstLineChars="0"/>
              <w:jc w:val="left"/>
              <w:rPr>
                <w:rFonts w:cs="Times"/>
                <w:szCs w:val="20"/>
              </w:rPr>
            </w:pPr>
            <w:r w:rsidRPr="001F1E82">
              <w:rPr>
                <w:rFonts w:cs="Times"/>
                <w:sz w:val="20"/>
                <w:szCs w:val="20"/>
                <w:lang w:eastAsia="ko-KR"/>
              </w:rPr>
              <w:t xml:space="preserve">This maximum amplitude restriction is higher-layer configured with four bitmaps </w:t>
            </w:r>
            <w:r w:rsidRPr="001F1E82">
              <w:rPr>
                <w:rFonts w:cs="Times"/>
                <w:position w:val="-16"/>
                <w:sz w:val="20"/>
                <w:szCs w:val="20"/>
              </w:rPr>
              <w:object w:dxaOrig="1980" w:dyaOrig="440" w14:anchorId="0772D394">
                <v:shape id="_x0000_i1060" type="#_x0000_t75" style="width:102.55pt;height:20.15pt" o:ole="">
                  <v:imagedata r:id="rId48" o:title=""/>
                </v:shape>
                <o:OLEObject Type="Embed" ProgID="Equation.DSMT4" ShapeID="_x0000_i1060" DrawAspect="Content" ObjectID="_1631358427" r:id="rId67"/>
              </w:object>
            </w:r>
            <w:r w:rsidRPr="001F1E82">
              <w:rPr>
                <w:rFonts w:cs="Times"/>
                <w:sz w:val="20"/>
                <w:szCs w:val="20"/>
                <w:lang w:eastAsia="ko-KR"/>
              </w:rPr>
              <w:t xml:space="preserve"> </w:t>
            </w:r>
            <w:r w:rsidRPr="001F1E82">
              <w:rPr>
                <w:sz w:val="20"/>
                <w:szCs w:val="20"/>
                <w:highlight w:val="green"/>
              </w:rPr>
              <w:t xml:space="preserve"> </w:t>
            </w:r>
          </w:p>
        </w:tc>
      </w:tr>
    </w:tbl>
    <w:p w14:paraId="0CF4C5E2" w14:textId="77777777" w:rsidR="001F1E82" w:rsidRPr="001F1E82" w:rsidRDefault="001F1E82" w:rsidP="002F70BA">
      <w:pPr>
        <w:rPr>
          <w:lang w:eastAsia="zh-CN"/>
        </w:rPr>
      </w:pPr>
    </w:p>
    <w:p w14:paraId="3C402096" w14:textId="03673793" w:rsidR="004521F0" w:rsidRDefault="001E404A" w:rsidP="002F70BA">
      <w:pPr>
        <w:rPr>
          <w:lang w:eastAsia="zh-CN"/>
        </w:rPr>
      </w:pPr>
      <w:r>
        <w:rPr>
          <w:lang w:eastAsia="zh-CN"/>
        </w:rPr>
        <w:t>B</w:t>
      </w:r>
      <w:r>
        <w:rPr>
          <w:rFonts w:hint="eastAsia"/>
          <w:lang w:eastAsia="zh-CN"/>
        </w:rPr>
        <w:t xml:space="preserve">ased </w:t>
      </w:r>
      <w:r>
        <w:rPr>
          <w:lang w:eastAsia="zh-CN"/>
        </w:rPr>
        <w:t xml:space="preserve">on the WID, the objective of Rel-16 Type II codebook design is to achieve </w:t>
      </w:r>
      <w:r w:rsidRPr="001E404A">
        <w:rPr>
          <w:lang w:eastAsia="zh-CN"/>
        </w:rPr>
        <w:t>tradeoff between performance and overhead</w:t>
      </w:r>
      <w:r>
        <w:rPr>
          <w:lang w:eastAsia="zh-CN"/>
        </w:rPr>
        <w:t xml:space="preserve">. CBSR can be used </w:t>
      </w:r>
      <w:r w:rsidR="005C1C8A">
        <w:rPr>
          <w:lang w:eastAsia="zh-CN"/>
        </w:rPr>
        <w:t>for</w:t>
      </w:r>
      <w:r>
        <w:rPr>
          <w:lang w:eastAsia="zh-CN"/>
        </w:rPr>
        <w:t xml:space="preserve"> </w:t>
      </w:r>
      <w:r w:rsidR="005C1C8A">
        <w:rPr>
          <w:lang w:eastAsia="zh-CN"/>
        </w:rPr>
        <w:t xml:space="preserve">interference coordination </w:t>
      </w:r>
      <w:r>
        <w:rPr>
          <w:lang w:eastAsia="zh-CN"/>
        </w:rPr>
        <w:t>without overhead impact</w:t>
      </w:r>
      <w:r w:rsidR="005C1C8A">
        <w:rPr>
          <w:lang w:eastAsia="zh-CN"/>
        </w:rPr>
        <w:t xml:space="preserve">, </w:t>
      </w:r>
      <w:r w:rsidR="004521F0">
        <w:rPr>
          <w:lang w:eastAsia="zh-CN"/>
        </w:rPr>
        <w:t xml:space="preserve">and </w:t>
      </w:r>
      <w:r w:rsidR="005C1C8A">
        <w:rPr>
          <w:lang w:eastAsia="zh-CN"/>
        </w:rPr>
        <w:t>the system performance can be improved</w:t>
      </w:r>
      <w:r>
        <w:rPr>
          <w:lang w:eastAsia="zh-CN"/>
        </w:rPr>
        <w:t>.</w:t>
      </w:r>
      <w:r w:rsidR="005C1C8A">
        <w:rPr>
          <w:lang w:eastAsia="zh-CN"/>
        </w:rPr>
        <w:t xml:space="preserve"> </w:t>
      </w:r>
    </w:p>
    <w:p w14:paraId="4517F25F" w14:textId="7B001342" w:rsidR="00A573CD" w:rsidRDefault="005C1C8A" w:rsidP="002F70BA">
      <w:pPr>
        <w:rPr>
          <w:lang w:eastAsia="zh-CN"/>
        </w:rPr>
      </w:pPr>
      <w:r>
        <w:rPr>
          <w:lang w:eastAsia="zh-CN"/>
        </w:rPr>
        <w:t xml:space="preserve">Comparing with Alt1, </w:t>
      </w:r>
      <w:r w:rsidR="004521F0">
        <w:rPr>
          <w:lang w:eastAsia="zh-CN"/>
        </w:rPr>
        <w:t xml:space="preserve">Alt2 and Alt3 can provide additional flexibility by introducing </w:t>
      </w:r>
      <w:r w:rsidR="004521F0" w:rsidRPr="00161650">
        <w:rPr>
          <w:rFonts w:cs="Times"/>
          <w:szCs w:val="20"/>
          <w:lang w:eastAsia="ko-KR"/>
        </w:rPr>
        <w:t>amplitude</w:t>
      </w:r>
      <w:r w:rsidR="004521F0">
        <w:rPr>
          <w:rFonts w:cs="Times"/>
          <w:szCs w:val="20"/>
          <w:lang w:eastAsia="ko-KR"/>
        </w:rPr>
        <w:t>/power</w:t>
      </w:r>
      <w:r w:rsidR="004521F0" w:rsidRPr="00161650">
        <w:rPr>
          <w:rFonts w:cs="Times"/>
          <w:szCs w:val="20"/>
          <w:lang w:eastAsia="ko-KR"/>
        </w:rPr>
        <w:t xml:space="preserve"> restriction</w:t>
      </w:r>
      <w:r w:rsidR="004521F0">
        <w:rPr>
          <w:lang w:eastAsia="zh-CN"/>
        </w:rPr>
        <w:t xml:space="preserve">. It is possible that UE may choose restricted </w:t>
      </w:r>
      <w:r w:rsidR="004C7300">
        <w:rPr>
          <w:lang w:eastAsia="zh-CN"/>
        </w:rPr>
        <w:t xml:space="preserve">spatial beams </w:t>
      </w:r>
      <w:r w:rsidR="004521F0">
        <w:rPr>
          <w:lang w:eastAsia="zh-CN"/>
        </w:rPr>
        <w:t xml:space="preserve">with lower maximum amplitude/power to achieve better performance. </w:t>
      </w:r>
    </w:p>
    <w:p w14:paraId="1EE28764" w14:textId="34AFBD10" w:rsidR="005C1C8A" w:rsidRDefault="004C7300" w:rsidP="002F70BA">
      <w:pPr>
        <w:rPr>
          <w:lang w:eastAsia="zh-CN"/>
        </w:rPr>
      </w:pPr>
      <w:r>
        <w:rPr>
          <w:lang w:eastAsia="zh-CN"/>
        </w:rPr>
        <w:t xml:space="preserve">For Alt2, the amplitude restriction is per FD basis per spatial beam. </w:t>
      </w:r>
      <w:r w:rsidR="00F27B31">
        <w:rPr>
          <w:lang w:eastAsia="zh-CN"/>
        </w:rPr>
        <w:t xml:space="preserve">In general, </w:t>
      </w:r>
      <w:r w:rsidR="00E64E08">
        <w:rPr>
          <w:lang w:eastAsia="zh-CN"/>
        </w:rPr>
        <w:t>only a few number of FD basises corresponding to a spatial beam is strong enough to be restricted, and most of the coefficients corresponding to the spatial beam is weak. With the fac</w:t>
      </w:r>
      <w:r w:rsidR="00E64E08" w:rsidRPr="00DA51D2">
        <w:rPr>
          <w:lang w:eastAsia="zh-CN"/>
        </w:rPr>
        <w:t xml:space="preserve">t that the number of strong FD basises varies, it’s difficult to </w:t>
      </w:r>
      <w:r w:rsidR="00AF2C9D" w:rsidRPr="00DA51D2">
        <w:rPr>
          <w:lang w:eastAsia="zh-CN"/>
        </w:rPr>
        <w:t>configure</w:t>
      </w:r>
      <w:r w:rsidR="00E64E08" w:rsidRPr="00DA51D2">
        <w:rPr>
          <w:lang w:eastAsia="zh-CN"/>
        </w:rPr>
        <w:t xml:space="preserve"> </w:t>
      </w:r>
      <w:r w:rsidR="00AF2C9D" w:rsidRPr="00DA51D2">
        <w:rPr>
          <w:rFonts w:eastAsia="宋体" w:cs="Times"/>
          <w:lang w:eastAsia="zh-CN"/>
        </w:rPr>
        <w:t>a threshold</w:t>
      </w:r>
      <w:r w:rsidR="00656555" w:rsidRPr="00DA51D2">
        <w:rPr>
          <w:rFonts w:eastAsia="宋体" w:cs="Times"/>
          <w:lang w:eastAsia="zh-CN"/>
        </w:rPr>
        <w:t xml:space="preserve"> effectively</w:t>
      </w:r>
      <w:r w:rsidR="00E64E08" w:rsidRPr="00DA51D2">
        <w:rPr>
          <w:rFonts w:eastAsia="宋体" w:cs="Times"/>
          <w:lang w:eastAsia="zh-CN"/>
        </w:rPr>
        <w:t xml:space="preserve"> </w:t>
      </w:r>
      <w:r w:rsidR="00AF2C9D" w:rsidRPr="00DA51D2">
        <w:rPr>
          <w:rFonts w:eastAsia="宋体" w:cs="Times"/>
          <w:lang w:eastAsia="zh-CN"/>
        </w:rPr>
        <w:t>for UE to achieve larger</w:t>
      </w:r>
      <w:r w:rsidR="00E64E08" w:rsidRPr="00DA51D2">
        <w:rPr>
          <w:rFonts w:eastAsia="宋体" w:cs="Times"/>
          <w:lang w:eastAsia="zh-CN"/>
        </w:rPr>
        <w:t xml:space="preserve"> </w:t>
      </w:r>
      <w:r w:rsidR="00AF2C9D" w:rsidRPr="00DA51D2">
        <w:rPr>
          <w:rFonts w:eastAsia="宋体" w:cs="Times"/>
          <w:lang w:eastAsia="zh-CN"/>
        </w:rPr>
        <w:t>wideband power smaller than the maximum allowed power</w:t>
      </w:r>
      <w:r w:rsidR="00E64E08" w:rsidRPr="00DA51D2">
        <w:rPr>
          <w:rFonts w:eastAsia="宋体" w:cs="Times"/>
          <w:lang w:eastAsia="zh-CN"/>
        </w:rPr>
        <w:t>.</w:t>
      </w:r>
    </w:p>
    <w:p w14:paraId="393349CA" w14:textId="1A9E9619" w:rsidR="00866288" w:rsidRDefault="000F4557" w:rsidP="000F4557">
      <w:pPr>
        <w:rPr>
          <w:lang w:eastAsia="zh-CN"/>
        </w:rPr>
      </w:pPr>
      <w:r>
        <w:rPr>
          <w:lang w:eastAsia="zh-CN"/>
        </w:rPr>
        <w:t xml:space="preserve">For Alt3A, the restriction of sum power of all FD </w:t>
      </w:r>
      <w:r w:rsidR="00137CAF">
        <w:rPr>
          <w:lang w:eastAsia="zh-CN"/>
        </w:rPr>
        <w:t>basises</w:t>
      </w:r>
      <w:r>
        <w:rPr>
          <w:lang w:eastAsia="zh-CN"/>
        </w:rPr>
        <w:t xml:space="preserve"> corresponding to each spatial beam is introduced. S</w:t>
      </w:r>
      <w:r w:rsidR="00514FE7">
        <w:rPr>
          <w:lang w:eastAsia="zh-CN"/>
        </w:rPr>
        <w:t xml:space="preserve">ince the DFT procedure doesn’t change the wideband power, the power of each spatial beam can </w:t>
      </w:r>
      <w:r w:rsidR="001E404A">
        <w:rPr>
          <w:lang w:eastAsia="zh-CN"/>
        </w:rPr>
        <w:t xml:space="preserve">be </w:t>
      </w:r>
      <w:r>
        <w:rPr>
          <w:lang w:eastAsia="zh-CN"/>
        </w:rPr>
        <w:t>restricted equally</w:t>
      </w:r>
      <w:r w:rsidR="00514FE7">
        <w:rPr>
          <w:lang w:eastAsia="zh-CN"/>
        </w:rPr>
        <w:t xml:space="preserve">. </w:t>
      </w:r>
    </w:p>
    <w:p w14:paraId="1607DC2C" w14:textId="4108695A" w:rsidR="00BD7C98" w:rsidRDefault="009711CF" w:rsidP="00DA51D2">
      <w:pPr>
        <w:rPr>
          <w:lang w:eastAsia="zh-CN"/>
        </w:rPr>
      </w:pPr>
      <w:r>
        <w:rPr>
          <w:lang w:eastAsia="zh-CN"/>
        </w:rPr>
        <w:t xml:space="preserve">For Alt3B, the restriction is applied to each subband amplitude. </w:t>
      </w:r>
      <w:r w:rsidR="00DA51D2">
        <w:rPr>
          <w:lang w:eastAsia="zh-CN"/>
        </w:rPr>
        <w:t>S</w:t>
      </w:r>
      <w:r>
        <w:rPr>
          <w:lang w:eastAsia="zh-CN"/>
        </w:rPr>
        <w:t>ince the restricted subband amplitudes are unquantified values</w:t>
      </w:r>
      <w:r w:rsidR="00DA51D2">
        <w:rPr>
          <w:lang w:eastAsia="zh-CN"/>
        </w:rPr>
        <w:t xml:space="preserve"> before DFT</w:t>
      </w:r>
      <w:r>
        <w:rPr>
          <w:lang w:eastAsia="zh-CN"/>
        </w:rPr>
        <w:t xml:space="preserve">, the </w:t>
      </w:r>
      <w:r w:rsidR="004E6314">
        <w:rPr>
          <w:lang w:eastAsia="zh-CN"/>
        </w:rPr>
        <w:t xml:space="preserve">impact of </w:t>
      </w:r>
      <w:r>
        <w:rPr>
          <w:lang w:eastAsia="zh-CN"/>
        </w:rPr>
        <w:t xml:space="preserve">DFT compression and quantification </w:t>
      </w:r>
      <w:r w:rsidR="007645ED">
        <w:rPr>
          <w:lang w:eastAsia="zh-CN"/>
        </w:rPr>
        <w:t>of coefficients</w:t>
      </w:r>
      <w:r w:rsidR="004E6314">
        <w:rPr>
          <w:lang w:eastAsia="zh-CN"/>
        </w:rPr>
        <w:t xml:space="preserve"> may need further study.</w:t>
      </w:r>
    </w:p>
    <w:p w14:paraId="30E1D16C" w14:textId="2DA7133F" w:rsidR="0095509F" w:rsidRPr="00866288" w:rsidRDefault="00866288" w:rsidP="004E6314">
      <w:pPr>
        <w:rPr>
          <w:lang w:eastAsia="zh-CN"/>
        </w:rPr>
      </w:pPr>
      <w:r>
        <w:rPr>
          <w:lang w:eastAsia="zh-CN"/>
        </w:rPr>
        <w:t>B</w:t>
      </w:r>
      <w:r>
        <w:rPr>
          <w:rFonts w:hint="eastAsia"/>
          <w:lang w:eastAsia="zh-CN"/>
        </w:rPr>
        <w:t xml:space="preserve">ased </w:t>
      </w:r>
      <w:r>
        <w:rPr>
          <w:lang w:eastAsia="zh-CN"/>
        </w:rPr>
        <w:t xml:space="preserve">on the analysis above, </w:t>
      </w:r>
      <w:r w:rsidR="004E6314">
        <w:rPr>
          <w:lang w:eastAsia="zh-CN"/>
        </w:rPr>
        <w:t xml:space="preserve">Alt3A is preferred. </w:t>
      </w:r>
      <w:r>
        <w:rPr>
          <w:lang w:eastAsia="zh-CN"/>
        </w:rPr>
        <w:t xml:space="preserve">CBSR method for Rel-15 Type II codebook can be reused </w:t>
      </w:r>
      <w:r w:rsidR="004E6314">
        <w:rPr>
          <w:lang w:eastAsia="zh-CN"/>
        </w:rPr>
        <w:t>and t</w:t>
      </w:r>
      <w:r w:rsidR="00514FE7">
        <w:rPr>
          <w:lang w:eastAsia="zh-CN"/>
        </w:rPr>
        <w:t>he exist</w:t>
      </w:r>
      <w:r w:rsidR="004E6314">
        <w:rPr>
          <w:lang w:eastAsia="zh-CN"/>
        </w:rPr>
        <w:t>ing</w:t>
      </w:r>
      <w:r w:rsidR="00514FE7">
        <w:rPr>
          <w:lang w:eastAsia="zh-CN"/>
        </w:rPr>
        <w:t xml:space="preserve"> table of </w:t>
      </w:r>
      <w:r w:rsidR="00514FE7">
        <w:rPr>
          <w:color w:val="000000"/>
        </w:rPr>
        <w:t>m</w:t>
      </w:r>
      <w:r w:rsidR="00514FE7" w:rsidRPr="0048482F">
        <w:rPr>
          <w:color w:val="000000"/>
        </w:rPr>
        <w:t>aximum allowed amplitude coefficients for restricted vectors</w:t>
      </w:r>
      <w:r w:rsidR="00514FE7">
        <w:rPr>
          <w:color w:val="000000"/>
        </w:rPr>
        <w:t xml:space="preserve"> for Rel-15 Type II codebook can</w:t>
      </w:r>
      <w:r>
        <w:rPr>
          <w:color w:val="000000"/>
        </w:rPr>
        <w:t xml:space="preserve"> also</w:t>
      </w:r>
      <w:r w:rsidR="00514FE7">
        <w:rPr>
          <w:color w:val="000000"/>
        </w:rPr>
        <w:t xml:space="preserve"> be reused.</w:t>
      </w:r>
    </w:p>
    <w:p w14:paraId="0CC5A60F" w14:textId="0162D5A5" w:rsidR="003362A4" w:rsidRDefault="002F70BA" w:rsidP="00866288">
      <w:pPr>
        <w:autoSpaceDE/>
        <w:autoSpaceDN/>
        <w:adjustRightInd/>
        <w:snapToGrid/>
        <w:spacing w:after="0"/>
        <w:rPr>
          <w:i/>
          <w:lang w:eastAsia="zh-CN"/>
        </w:rPr>
      </w:pPr>
      <w:r w:rsidRPr="007227D1">
        <w:rPr>
          <w:b/>
          <w:i/>
          <w:lang w:eastAsia="zh-CN"/>
        </w:rPr>
        <w:t>P</w:t>
      </w:r>
      <w:r w:rsidRPr="007227D1">
        <w:rPr>
          <w:rFonts w:hint="eastAsia"/>
          <w:b/>
          <w:i/>
          <w:lang w:eastAsia="zh-CN"/>
        </w:rPr>
        <w:t xml:space="preserve">roposal </w:t>
      </w:r>
      <w:r w:rsidR="00805D20">
        <w:rPr>
          <w:b/>
          <w:i/>
          <w:lang w:eastAsia="zh-CN"/>
        </w:rPr>
        <w:t>3</w:t>
      </w:r>
      <w:r w:rsidRPr="00866288">
        <w:rPr>
          <w:i/>
          <w:lang w:eastAsia="zh-CN"/>
        </w:rPr>
        <w:t>:</w:t>
      </w:r>
      <w:r w:rsidR="00510E61" w:rsidRPr="00866288">
        <w:rPr>
          <w:i/>
          <w:lang w:eastAsia="zh-CN"/>
        </w:rPr>
        <w:t xml:space="preserve"> </w:t>
      </w:r>
      <w:r w:rsidR="00866288">
        <w:rPr>
          <w:i/>
          <w:lang w:eastAsia="zh-CN"/>
        </w:rPr>
        <w:t xml:space="preserve">For Rel-16 Type II codebook subset restriction, </w:t>
      </w:r>
      <w:r w:rsidR="002E5DA0">
        <w:rPr>
          <w:i/>
          <w:lang w:eastAsia="zh-CN"/>
        </w:rPr>
        <w:t>support Alt</w:t>
      </w:r>
      <w:r w:rsidR="00C87A67">
        <w:rPr>
          <w:i/>
          <w:lang w:eastAsia="zh-CN"/>
        </w:rPr>
        <w:t xml:space="preserve"> </w:t>
      </w:r>
      <w:r w:rsidR="002E5DA0">
        <w:rPr>
          <w:i/>
          <w:lang w:eastAsia="zh-CN"/>
        </w:rPr>
        <w:t>3A</w:t>
      </w:r>
      <w:r w:rsidR="00866288">
        <w:rPr>
          <w:i/>
          <w:lang w:eastAsia="zh-CN"/>
        </w:rPr>
        <w:t>.</w:t>
      </w:r>
    </w:p>
    <w:p w14:paraId="455549A4" w14:textId="77777777" w:rsidR="00002582" w:rsidRPr="007227D1" w:rsidRDefault="00002582" w:rsidP="00866288">
      <w:pPr>
        <w:autoSpaceDE/>
        <w:autoSpaceDN/>
        <w:adjustRightInd/>
        <w:snapToGrid/>
        <w:spacing w:after="0"/>
        <w:rPr>
          <w:i/>
        </w:rPr>
      </w:pPr>
    </w:p>
    <w:p w14:paraId="3039B48A" w14:textId="77777777" w:rsidR="00997FFE" w:rsidRDefault="00997FFE" w:rsidP="00997FFE">
      <w:pPr>
        <w:pStyle w:val="1"/>
      </w:pPr>
      <w:r>
        <w:t>Conclusion</w:t>
      </w:r>
    </w:p>
    <w:p w14:paraId="30CFD139" w14:textId="78AD2C20" w:rsidR="00623D40" w:rsidRDefault="00AE0D46" w:rsidP="00371807">
      <w:pPr>
        <w:rPr>
          <w:lang w:eastAsia="zh-CN"/>
        </w:rPr>
      </w:pPr>
      <w:r w:rsidRPr="00F3583E">
        <w:rPr>
          <w:lang w:eastAsia="zh-CN"/>
        </w:rPr>
        <w:t xml:space="preserve">In this contribution, we </w:t>
      </w:r>
      <w:r w:rsidR="00F3583E">
        <w:rPr>
          <w:lang w:eastAsia="zh-CN"/>
        </w:rPr>
        <w:t xml:space="preserve">first </w:t>
      </w:r>
      <w:r w:rsidR="00F7218C" w:rsidRPr="00F3583E">
        <w:rPr>
          <w:lang w:eastAsia="zh-CN"/>
        </w:rPr>
        <w:t xml:space="preserve">discussed </w:t>
      </w:r>
      <w:r w:rsidR="00C002BE" w:rsidRPr="00F3583E">
        <w:rPr>
          <w:lang w:eastAsia="zh-CN"/>
        </w:rPr>
        <w:t xml:space="preserve">the </w:t>
      </w:r>
      <w:r w:rsidR="00AD00D9" w:rsidRPr="00F3583E">
        <w:rPr>
          <w:lang w:eastAsia="zh-CN"/>
        </w:rPr>
        <w:t>CSI omission and CBSR</w:t>
      </w:r>
      <w:r w:rsidR="00C002BE" w:rsidRPr="00F3583E">
        <w:rPr>
          <w:lang w:eastAsia="zh-CN"/>
        </w:rPr>
        <w:t xml:space="preserve"> </w:t>
      </w:r>
      <w:r w:rsidR="00F94B3B" w:rsidRPr="00F3583E">
        <w:rPr>
          <w:lang w:eastAsia="zh-CN"/>
        </w:rPr>
        <w:t>on Type II CSI</w:t>
      </w:r>
      <w:r w:rsidR="00AD00D9" w:rsidRPr="00F3583E">
        <w:rPr>
          <w:lang w:eastAsia="zh-CN"/>
        </w:rPr>
        <w:t xml:space="preserve">, and </w:t>
      </w:r>
      <w:r w:rsidR="00F3583E">
        <w:rPr>
          <w:lang w:eastAsia="zh-CN"/>
        </w:rPr>
        <w:t>then we discussed a unified design for SCI</w:t>
      </w:r>
      <w:r w:rsidR="00AD00D9" w:rsidRPr="00F3583E">
        <w:rPr>
          <w:lang w:eastAsia="zh-CN"/>
        </w:rPr>
        <w:t>.</w:t>
      </w:r>
      <w:r w:rsidR="00F94B3B" w:rsidRPr="00F3583E">
        <w:rPr>
          <w:lang w:eastAsia="zh-CN"/>
        </w:rPr>
        <w:t xml:space="preserve"> </w:t>
      </w:r>
      <w:r w:rsidRPr="00F3583E">
        <w:rPr>
          <w:lang w:eastAsia="zh-CN"/>
        </w:rPr>
        <w:t xml:space="preserve">Based on the discussion, we have the following </w:t>
      </w:r>
      <w:r w:rsidR="00294A47">
        <w:rPr>
          <w:lang w:eastAsia="zh-CN"/>
        </w:rPr>
        <w:t xml:space="preserve">observation and </w:t>
      </w:r>
      <w:r w:rsidRPr="00F3583E">
        <w:rPr>
          <w:lang w:eastAsia="zh-CN"/>
        </w:rPr>
        <w:t>proposals:</w:t>
      </w:r>
    </w:p>
    <w:p w14:paraId="72043855" w14:textId="5833036C" w:rsidR="00294A47" w:rsidRDefault="00294A47" w:rsidP="00C649BE">
      <w:pPr>
        <w:rPr>
          <w:b/>
          <w:i/>
          <w:lang w:eastAsia="zh-CN"/>
        </w:rPr>
      </w:pPr>
      <w:r w:rsidRPr="003E1207">
        <w:rPr>
          <w:rFonts w:ascii="Times" w:hAnsi="Times" w:cs="Times"/>
          <w:b/>
          <w:i/>
          <w:lang w:eastAsia="zh-CN"/>
        </w:rPr>
        <w:t>O</w:t>
      </w:r>
      <w:r w:rsidRPr="003E1207">
        <w:rPr>
          <w:rFonts w:ascii="Times" w:hAnsi="Times" w:cs="Times" w:hint="eastAsia"/>
          <w:b/>
          <w:i/>
          <w:lang w:eastAsia="zh-CN"/>
        </w:rPr>
        <w:t>bservation</w:t>
      </w:r>
      <w:r>
        <w:rPr>
          <w:rFonts w:ascii="Times" w:hAnsi="Times" w:cs="Times"/>
          <w:b/>
          <w:i/>
          <w:lang w:eastAsia="zh-CN"/>
        </w:rPr>
        <w:t xml:space="preserve"> 1</w:t>
      </w:r>
      <w:r w:rsidRPr="003E1207">
        <w:rPr>
          <w:rFonts w:ascii="Times" w:hAnsi="Times" w:cs="Times"/>
          <w:b/>
          <w:i/>
          <w:lang w:eastAsia="zh-CN"/>
        </w:rPr>
        <w:t>:</w:t>
      </w:r>
      <w:r w:rsidRPr="003E1207">
        <w:rPr>
          <w:rFonts w:ascii="Times" w:hAnsi="Times" w:cs="Times"/>
          <w:i/>
          <w:lang w:eastAsia="zh-CN"/>
        </w:rPr>
        <w:t xml:space="preserve"> </w:t>
      </w:r>
      <w:r w:rsidR="00A2310E">
        <w:rPr>
          <w:rFonts w:ascii="Times" w:hAnsi="Times" w:cs="Times"/>
          <w:i/>
          <w:lang w:eastAsia="zh-CN"/>
        </w:rPr>
        <w:t>T</w:t>
      </w:r>
      <w:r w:rsidRPr="003E1207">
        <w:rPr>
          <w:i/>
          <w:lang w:eastAsia="zh-CN"/>
        </w:rPr>
        <w:t>he</w:t>
      </w:r>
      <w:r w:rsidRPr="003E1207">
        <w:rPr>
          <w:rFonts w:ascii="Times" w:hAnsi="Times" w:cs="Times"/>
          <w:i/>
        </w:rPr>
        <w:t xml:space="preserve"> </w:t>
      </w:r>
      <m:oMath>
        <m:d>
          <m:dPr>
            <m:begChr m:val="⌈"/>
            <m:endChr m:val="⌉"/>
            <m:ctrlPr>
              <w:rPr>
                <w:rFonts w:ascii="Cambria Math" w:hAnsi="Cambria Math" w:cs="Times"/>
                <w:i/>
              </w:rPr>
            </m:ctrlPr>
          </m:dPr>
          <m:e>
            <m:sSubSup>
              <m:sSubSupPr>
                <m:ctrlPr>
                  <w:rPr>
                    <w:rFonts w:ascii="Cambria Math" w:hAnsi="Cambria Math" w:cs="Times"/>
                    <w:i/>
                  </w:rPr>
                </m:ctrlPr>
              </m:sSubSupPr>
              <m:e>
                <m:r>
                  <w:rPr>
                    <w:rFonts w:ascii="Cambria Math" w:hAnsi="Cambria Math" w:cs="Times"/>
                  </w:rPr>
                  <m:t>K</m:t>
                </m:r>
              </m:e>
              <m:sub>
                <m:r>
                  <w:rPr>
                    <w:rFonts w:ascii="Cambria Math" w:hAnsi="Cambria Math" w:cs="Times"/>
                  </w:rPr>
                  <m:t>NZ</m:t>
                </m:r>
              </m:sub>
              <m:sup>
                <m:r>
                  <w:rPr>
                    <w:rFonts w:ascii="Cambria Math" w:hAnsi="Cambria Math" w:cs="Times"/>
                  </w:rPr>
                  <m:t>TOT</m:t>
                </m:r>
              </m:sup>
            </m:sSubSup>
            <m:r>
              <w:rPr>
                <w:rFonts w:ascii="Cambria Math" w:hAnsi="Cambria Math" w:cs="Times"/>
              </w:rPr>
              <m:t>/2</m:t>
            </m:r>
          </m:e>
        </m:d>
      </m:oMath>
      <w:r w:rsidRPr="003E1207">
        <w:rPr>
          <w:rFonts w:ascii="Times" w:hAnsi="Times" w:cs="Times"/>
          <w:i/>
        </w:rPr>
        <w:t xml:space="preserve"> higher priority coefficients should be indicated by sub-bitmap in Group 1.</w:t>
      </w:r>
    </w:p>
    <w:p w14:paraId="635AE405" w14:textId="7B281DB8" w:rsidR="00294A47" w:rsidRPr="00C649BE" w:rsidRDefault="00294A47" w:rsidP="00294A47">
      <w:pPr>
        <w:rPr>
          <w:b/>
          <w:i/>
          <w:lang w:eastAsia="zh-CN"/>
        </w:rPr>
      </w:pPr>
      <w:r w:rsidRPr="007227D1">
        <w:rPr>
          <w:b/>
          <w:i/>
          <w:lang w:eastAsia="zh-CN"/>
        </w:rPr>
        <w:t>P</w:t>
      </w:r>
      <w:r w:rsidRPr="007227D1">
        <w:rPr>
          <w:rFonts w:hint="eastAsia"/>
          <w:b/>
          <w:i/>
          <w:lang w:eastAsia="zh-CN"/>
        </w:rPr>
        <w:t xml:space="preserve">roposal </w:t>
      </w:r>
      <w:r>
        <w:rPr>
          <w:b/>
          <w:i/>
          <w:lang w:eastAsia="zh-CN"/>
        </w:rPr>
        <w:t>1</w:t>
      </w:r>
      <w:r w:rsidRPr="00C649BE">
        <w:rPr>
          <w:i/>
          <w:lang w:eastAsia="zh-CN"/>
        </w:rPr>
        <w:t>:</w:t>
      </w:r>
      <w:r w:rsidRPr="00C649BE">
        <w:rPr>
          <w:b/>
          <w:i/>
          <w:lang w:eastAsia="zh-CN"/>
        </w:rPr>
        <w:t xml:space="preserve"> </w:t>
      </w:r>
      <w:r w:rsidRPr="00C649BE">
        <w:rPr>
          <w:i/>
          <w:lang w:eastAsia="zh-CN"/>
        </w:rPr>
        <w:t xml:space="preserve">Refine the agreement for SCI for RI=1 to be a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2L</m:t>
                </m:r>
              </m:e>
            </m:func>
          </m:e>
        </m:d>
      </m:oMath>
      <w:r w:rsidRPr="00C649BE">
        <w:rPr>
          <w:i/>
          <w:lang w:eastAsia="zh-CN"/>
        </w:rPr>
        <w:t>-bit indicator.</w:t>
      </w:r>
    </w:p>
    <w:p w14:paraId="4000A128" w14:textId="5BD1E270" w:rsidR="00805D20" w:rsidRPr="00A2310E" w:rsidRDefault="00805D20" w:rsidP="00805D20">
      <w:pPr>
        <w:rPr>
          <w:lang w:eastAsia="zh-CN"/>
        </w:rPr>
      </w:pPr>
      <w:r w:rsidRPr="007227D1">
        <w:rPr>
          <w:b/>
          <w:i/>
          <w:lang w:eastAsia="zh-CN"/>
        </w:rPr>
        <w:t>P</w:t>
      </w:r>
      <w:r w:rsidRPr="007227D1">
        <w:rPr>
          <w:rFonts w:hint="eastAsia"/>
          <w:b/>
          <w:i/>
          <w:lang w:eastAsia="zh-CN"/>
        </w:rPr>
        <w:t xml:space="preserve">roposal </w:t>
      </w:r>
      <w:r>
        <w:rPr>
          <w:b/>
          <w:i/>
          <w:lang w:eastAsia="zh-CN"/>
        </w:rPr>
        <w:t>2</w:t>
      </w:r>
      <w:r w:rsidRPr="007227D1">
        <w:rPr>
          <w:i/>
          <w:lang w:eastAsia="zh-CN"/>
        </w:rPr>
        <w:t>:</w:t>
      </w:r>
      <w:r w:rsidRPr="00002582">
        <w:rPr>
          <w:i/>
        </w:rPr>
        <w:t xml:space="preserve"> </w:t>
      </w:r>
      <w:r w:rsidR="00B629E3">
        <w:rPr>
          <w:i/>
        </w:rPr>
        <w:t>On CSI</w:t>
      </w:r>
      <w:r>
        <w:rPr>
          <w:i/>
        </w:rPr>
        <w:t xml:space="preserve"> omission for Rel-16 Type II codebook, support </w:t>
      </w:r>
      <w:r w:rsidRPr="00002582">
        <w:rPr>
          <w:i/>
          <w:lang w:eastAsia="zh-CN"/>
        </w:rPr>
        <w:t>Alt</w:t>
      </w:r>
      <w:r>
        <w:rPr>
          <w:i/>
          <w:lang w:eastAsia="zh-CN"/>
        </w:rPr>
        <w:t xml:space="preserve"> A</w:t>
      </w:r>
      <w:r>
        <w:rPr>
          <w:i/>
        </w:rPr>
        <w:t>.</w:t>
      </w:r>
    </w:p>
    <w:p w14:paraId="31907D65" w14:textId="0105364C" w:rsidR="00C649BE" w:rsidRPr="00C649BE" w:rsidRDefault="00C649BE" w:rsidP="00C649BE">
      <w:pPr>
        <w:rPr>
          <w:b/>
          <w:i/>
          <w:lang w:eastAsia="zh-CN"/>
        </w:rPr>
      </w:pPr>
      <w:r w:rsidRPr="007227D1">
        <w:rPr>
          <w:b/>
          <w:i/>
          <w:lang w:eastAsia="zh-CN"/>
        </w:rPr>
        <w:lastRenderedPageBreak/>
        <w:t>P</w:t>
      </w:r>
      <w:r w:rsidRPr="007227D1">
        <w:rPr>
          <w:rFonts w:hint="eastAsia"/>
          <w:b/>
          <w:i/>
          <w:lang w:eastAsia="zh-CN"/>
        </w:rPr>
        <w:t xml:space="preserve">roposal </w:t>
      </w:r>
      <w:r w:rsidR="00805D20">
        <w:rPr>
          <w:b/>
          <w:i/>
          <w:lang w:eastAsia="zh-CN"/>
        </w:rPr>
        <w:t>3</w:t>
      </w:r>
      <w:r w:rsidRPr="00C649BE">
        <w:rPr>
          <w:i/>
          <w:lang w:eastAsia="zh-CN"/>
        </w:rPr>
        <w:t>: For Rel-16 Type II codebook subset restriction, support Alt 3A.</w:t>
      </w:r>
    </w:p>
    <w:p w14:paraId="4BDB2B1F" w14:textId="77777777" w:rsidR="00C649BE" w:rsidRDefault="00C649BE" w:rsidP="00C649BE">
      <w:pPr>
        <w:autoSpaceDE/>
        <w:autoSpaceDN/>
        <w:adjustRightInd/>
        <w:snapToGrid/>
        <w:spacing w:after="0"/>
        <w:rPr>
          <w:lang w:eastAsia="zh-CN"/>
        </w:rPr>
      </w:pPr>
    </w:p>
    <w:p w14:paraId="3758CD41" w14:textId="77777777" w:rsidR="00847CD5" w:rsidRDefault="00847CD5" w:rsidP="00847CD5">
      <w:pPr>
        <w:pStyle w:val="1"/>
      </w:pPr>
      <w:r w:rsidRPr="00847CD5">
        <w:t>Reference</w:t>
      </w:r>
    </w:p>
    <w:p w14:paraId="64C6F8EC" w14:textId="0CD4F58F" w:rsidR="00005EEB" w:rsidRPr="00F3583E" w:rsidRDefault="009A076F" w:rsidP="00174E38">
      <w:pPr>
        <w:pStyle w:val="ad"/>
        <w:numPr>
          <w:ilvl w:val="0"/>
          <w:numId w:val="9"/>
        </w:numPr>
        <w:rPr>
          <w:lang w:eastAsia="zh-CN"/>
        </w:rPr>
      </w:pPr>
      <w:bookmarkStart w:id="3" w:name="_Ref461383190"/>
      <w:bookmarkStart w:id="4" w:name="_Ref506125467"/>
      <w:bookmarkStart w:id="5" w:name="_Ref513106987"/>
      <w:bookmarkEnd w:id="1"/>
      <w:r w:rsidRPr="00F3583E">
        <w:rPr>
          <w:szCs w:val="20"/>
          <w:lang w:val="en-GB"/>
        </w:rPr>
        <w:t>Draft_Minutes_report_RAN1#9</w:t>
      </w:r>
      <w:r w:rsidR="00F3583E">
        <w:rPr>
          <w:szCs w:val="20"/>
          <w:lang w:val="en-GB"/>
        </w:rPr>
        <w:t>8_v02</w:t>
      </w:r>
      <w:r w:rsidRPr="00F3583E">
        <w:rPr>
          <w:szCs w:val="20"/>
          <w:lang w:val="en-GB"/>
        </w:rPr>
        <w:t xml:space="preserve">0 </w:t>
      </w:r>
      <w:bookmarkEnd w:id="3"/>
    </w:p>
    <w:bookmarkEnd w:id="4"/>
    <w:bookmarkEnd w:id="5"/>
    <w:p w14:paraId="35743A49" w14:textId="04598040" w:rsidR="00623D40" w:rsidRPr="00147047" w:rsidRDefault="00623D40" w:rsidP="007E3F55">
      <w:pPr>
        <w:pStyle w:val="af"/>
        <w:ind w:left="420" w:firstLineChars="0" w:firstLine="0"/>
        <w:rPr>
          <w:highlight w:val="yellow"/>
          <w:lang w:eastAsia="zh-CN"/>
        </w:rPr>
      </w:pPr>
    </w:p>
    <w:sectPr w:rsidR="00623D40" w:rsidRPr="001470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040E5" w14:textId="77777777" w:rsidR="00A76521" w:rsidRDefault="00A76521">
      <w:r>
        <w:separator/>
      </w:r>
    </w:p>
  </w:endnote>
  <w:endnote w:type="continuationSeparator" w:id="0">
    <w:p w14:paraId="389A1C8A" w14:textId="77777777" w:rsidR="00A76521" w:rsidRDefault="00A76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32F5D" w14:textId="77777777" w:rsidR="00A76521" w:rsidRDefault="00A76521">
      <w:r>
        <w:separator/>
      </w:r>
    </w:p>
  </w:footnote>
  <w:footnote w:type="continuationSeparator" w:id="0">
    <w:p w14:paraId="4917B2D0" w14:textId="77777777" w:rsidR="00A76521" w:rsidRDefault="00A765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76FDD"/>
    <w:multiLevelType w:val="hybridMultilevel"/>
    <w:tmpl w:val="9C3E60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6B5913D8"/>
    <w:multiLevelType w:val="hybridMultilevel"/>
    <w:tmpl w:val="7F323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E25872"/>
    <w:multiLevelType w:val="hybridMultilevel"/>
    <w:tmpl w:val="AE881790"/>
    <w:lvl w:ilvl="0" w:tplc="BA5E4BBC">
      <w:numFmt w:val="bullet"/>
      <w:lvlText w:val="-"/>
      <w:lvlJc w:val="left"/>
      <w:pPr>
        <w:ind w:left="360" w:hanging="360"/>
      </w:pPr>
      <w:rPr>
        <w:rFonts w:ascii="Times New Roman" w:eastAsiaTheme="minorEastAsia" w:hAnsi="Times New Roman" w:cs="Times New Roman" w:hint="default"/>
      </w:rPr>
    </w:lvl>
    <w:lvl w:ilvl="1" w:tplc="9FD2E4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14"/>
  </w:num>
  <w:num w:numId="4">
    <w:abstractNumId w:val="15"/>
  </w:num>
  <w:num w:numId="5">
    <w:abstractNumId w:val="10"/>
  </w:num>
  <w:num w:numId="6">
    <w:abstractNumId w:val="8"/>
  </w:num>
  <w:num w:numId="7">
    <w:abstractNumId w:val="16"/>
  </w:num>
  <w:num w:numId="8">
    <w:abstractNumId w:val="1"/>
  </w:num>
  <w:num w:numId="9">
    <w:abstractNumId w:val="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9"/>
  </w:num>
  <w:num w:numId="13">
    <w:abstractNumId w:val="3"/>
  </w:num>
  <w:num w:numId="14">
    <w:abstractNumId w:val="2"/>
  </w:num>
  <w:num w:numId="15">
    <w:abstractNumId w:val="13"/>
  </w:num>
  <w:num w:numId="16">
    <w:abstractNumId w:val="17"/>
  </w:num>
  <w:num w:numId="17">
    <w:abstractNumId w:val="21"/>
  </w:num>
  <w:num w:numId="18">
    <w:abstractNumId w:val="12"/>
  </w:num>
  <w:num w:numId="19">
    <w:abstractNumId w:val="18"/>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58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55C"/>
    <w:rsid w:val="00011943"/>
    <w:rsid w:val="00011C60"/>
    <w:rsid w:val="00011F67"/>
    <w:rsid w:val="00012028"/>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5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001"/>
    <w:rsid w:val="00025377"/>
    <w:rsid w:val="00025434"/>
    <w:rsid w:val="000256F0"/>
    <w:rsid w:val="00025AE1"/>
    <w:rsid w:val="00025DDB"/>
    <w:rsid w:val="00025E29"/>
    <w:rsid w:val="000262C5"/>
    <w:rsid w:val="00026334"/>
    <w:rsid w:val="00026386"/>
    <w:rsid w:val="00026D4B"/>
    <w:rsid w:val="00026F0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32"/>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B68"/>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628"/>
    <w:rsid w:val="00062A3A"/>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0B"/>
    <w:rsid w:val="0007465B"/>
    <w:rsid w:val="00074E6C"/>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3BE"/>
    <w:rsid w:val="00081501"/>
    <w:rsid w:val="00081652"/>
    <w:rsid w:val="000819DD"/>
    <w:rsid w:val="00081FE7"/>
    <w:rsid w:val="0008207A"/>
    <w:rsid w:val="000821FB"/>
    <w:rsid w:val="000823B0"/>
    <w:rsid w:val="00082594"/>
    <w:rsid w:val="00082CE7"/>
    <w:rsid w:val="0008327D"/>
    <w:rsid w:val="0008335B"/>
    <w:rsid w:val="00083379"/>
    <w:rsid w:val="00083587"/>
    <w:rsid w:val="00083601"/>
    <w:rsid w:val="00083838"/>
    <w:rsid w:val="00083B6A"/>
    <w:rsid w:val="00084065"/>
    <w:rsid w:val="000842D8"/>
    <w:rsid w:val="000845C8"/>
    <w:rsid w:val="0008482A"/>
    <w:rsid w:val="00084E30"/>
    <w:rsid w:val="00085059"/>
    <w:rsid w:val="00085494"/>
    <w:rsid w:val="0008581C"/>
    <w:rsid w:val="00085E04"/>
    <w:rsid w:val="00085E2E"/>
    <w:rsid w:val="00085FA2"/>
    <w:rsid w:val="00086030"/>
    <w:rsid w:val="00086093"/>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B5D"/>
    <w:rsid w:val="00094D40"/>
    <w:rsid w:val="00094DE6"/>
    <w:rsid w:val="00095530"/>
    <w:rsid w:val="0009571F"/>
    <w:rsid w:val="00095AA6"/>
    <w:rsid w:val="00095CCF"/>
    <w:rsid w:val="00096356"/>
    <w:rsid w:val="00096938"/>
    <w:rsid w:val="00096B63"/>
    <w:rsid w:val="00096EBB"/>
    <w:rsid w:val="00096F8F"/>
    <w:rsid w:val="000974A6"/>
    <w:rsid w:val="00097710"/>
    <w:rsid w:val="0009781E"/>
    <w:rsid w:val="0009785E"/>
    <w:rsid w:val="00097C0C"/>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1E61"/>
    <w:rsid w:val="000B21D4"/>
    <w:rsid w:val="000B24A6"/>
    <w:rsid w:val="000B268D"/>
    <w:rsid w:val="000B2875"/>
    <w:rsid w:val="000B288F"/>
    <w:rsid w:val="000B2954"/>
    <w:rsid w:val="000B2985"/>
    <w:rsid w:val="000B2A48"/>
    <w:rsid w:val="000B2A95"/>
    <w:rsid w:val="000B2C55"/>
    <w:rsid w:val="000B2C88"/>
    <w:rsid w:val="000B2E0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B7AE8"/>
    <w:rsid w:val="000C0680"/>
    <w:rsid w:val="000C0867"/>
    <w:rsid w:val="000C0AA9"/>
    <w:rsid w:val="000C0B59"/>
    <w:rsid w:val="000C0EA9"/>
    <w:rsid w:val="000C115D"/>
    <w:rsid w:val="000C11EA"/>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B10"/>
    <w:rsid w:val="000D0043"/>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3DFB"/>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57F"/>
    <w:rsid w:val="000E07D6"/>
    <w:rsid w:val="000E08BD"/>
    <w:rsid w:val="000E1380"/>
    <w:rsid w:val="000E152C"/>
    <w:rsid w:val="000E156A"/>
    <w:rsid w:val="000E18DF"/>
    <w:rsid w:val="000E194D"/>
    <w:rsid w:val="000E1EF6"/>
    <w:rsid w:val="000E209D"/>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E7E32"/>
    <w:rsid w:val="000F15BC"/>
    <w:rsid w:val="000F15F2"/>
    <w:rsid w:val="000F180A"/>
    <w:rsid w:val="000F1C92"/>
    <w:rsid w:val="000F1D05"/>
    <w:rsid w:val="000F1E8E"/>
    <w:rsid w:val="000F1F2C"/>
    <w:rsid w:val="000F1FFF"/>
    <w:rsid w:val="000F24EC"/>
    <w:rsid w:val="000F255F"/>
    <w:rsid w:val="000F2A4D"/>
    <w:rsid w:val="000F2EEE"/>
    <w:rsid w:val="000F34B3"/>
    <w:rsid w:val="000F3697"/>
    <w:rsid w:val="000F455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86E"/>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773"/>
    <w:rsid w:val="001028B1"/>
    <w:rsid w:val="00102C74"/>
    <w:rsid w:val="001034AB"/>
    <w:rsid w:val="00103578"/>
    <w:rsid w:val="00104031"/>
    <w:rsid w:val="001042E8"/>
    <w:rsid w:val="001043C2"/>
    <w:rsid w:val="001043E1"/>
    <w:rsid w:val="0010505A"/>
    <w:rsid w:val="00105329"/>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40A"/>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A4F"/>
    <w:rsid w:val="00120B13"/>
    <w:rsid w:val="00120CCE"/>
    <w:rsid w:val="00121211"/>
    <w:rsid w:val="00121379"/>
    <w:rsid w:val="00121E22"/>
    <w:rsid w:val="00122428"/>
    <w:rsid w:val="00122900"/>
    <w:rsid w:val="00122EF9"/>
    <w:rsid w:val="00123069"/>
    <w:rsid w:val="001230AF"/>
    <w:rsid w:val="001236CC"/>
    <w:rsid w:val="00124327"/>
    <w:rsid w:val="00124D84"/>
    <w:rsid w:val="00124E6A"/>
    <w:rsid w:val="001250DD"/>
    <w:rsid w:val="001251B3"/>
    <w:rsid w:val="00125589"/>
    <w:rsid w:val="00125733"/>
    <w:rsid w:val="001257D3"/>
    <w:rsid w:val="001259EE"/>
    <w:rsid w:val="00125B25"/>
    <w:rsid w:val="00125E9F"/>
    <w:rsid w:val="00126263"/>
    <w:rsid w:val="001263AA"/>
    <w:rsid w:val="001264D4"/>
    <w:rsid w:val="001278E6"/>
    <w:rsid w:val="00127910"/>
    <w:rsid w:val="001302CC"/>
    <w:rsid w:val="00130757"/>
    <w:rsid w:val="00130779"/>
    <w:rsid w:val="001307A1"/>
    <w:rsid w:val="00130866"/>
    <w:rsid w:val="00130B6A"/>
    <w:rsid w:val="00130CA4"/>
    <w:rsid w:val="00130E18"/>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37CAF"/>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047"/>
    <w:rsid w:val="00147554"/>
    <w:rsid w:val="00147870"/>
    <w:rsid w:val="00147B8A"/>
    <w:rsid w:val="00147BBE"/>
    <w:rsid w:val="001508B8"/>
    <w:rsid w:val="001512B1"/>
    <w:rsid w:val="001513F0"/>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0C93"/>
    <w:rsid w:val="00161137"/>
    <w:rsid w:val="001612C9"/>
    <w:rsid w:val="001616D1"/>
    <w:rsid w:val="00161AAD"/>
    <w:rsid w:val="0016271E"/>
    <w:rsid w:val="00162ADE"/>
    <w:rsid w:val="00162D7A"/>
    <w:rsid w:val="001630F6"/>
    <w:rsid w:val="001631D7"/>
    <w:rsid w:val="0016338A"/>
    <w:rsid w:val="0016358F"/>
    <w:rsid w:val="00163E5F"/>
    <w:rsid w:val="0016496A"/>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5FC"/>
    <w:rsid w:val="001707F6"/>
    <w:rsid w:val="00170834"/>
    <w:rsid w:val="00171143"/>
    <w:rsid w:val="00171238"/>
    <w:rsid w:val="0017154C"/>
    <w:rsid w:val="001716B3"/>
    <w:rsid w:val="00171E23"/>
    <w:rsid w:val="001724D3"/>
    <w:rsid w:val="00172864"/>
    <w:rsid w:val="00172ABC"/>
    <w:rsid w:val="00172B82"/>
    <w:rsid w:val="00172DAA"/>
    <w:rsid w:val="00172EFA"/>
    <w:rsid w:val="00173608"/>
    <w:rsid w:val="00173D12"/>
    <w:rsid w:val="00173F51"/>
    <w:rsid w:val="0017431B"/>
    <w:rsid w:val="001744E3"/>
    <w:rsid w:val="0017453A"/>
    <w:rsid w:val="001745EC"/>
    <w:rsid w:val="001747B7"/>
    <w:rsid w:val="0017481B"/>
    <w:rsid w:val="001749A9"/>
    <w:rsid w:val="00174E38"/>
    <w:rsid w:val="001756DA"/>
    <w:rsid w:val="00175B18"/>
    <w:rsid w:val="00175B63"/>
    <w:rsid w:val="00175BC9"/>
    <w:rsid w:val="00175C30"/>
    <w:rsid w:val="00176346"/>
    <w:rsid w:val="001766BD"/>
    <w:rsid w:val="00176890"/>
    <w:rsid w:val="0017691F"/>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4A0B"/>
    <w:rsid w:val="001856E3"/>
    <w:rsid w:val="00185768"/>
    <w:rsid w:val="001857F3"/>
    <w:rsid w:val="0018588A"/>
    <w:rsid w:val="00185A32"/>
    <w:rsid w:val="00185A64"/>
    <w:rsid w:val="00185A9C"/>
    <w:rsid w:val="00186482"/>
    <w:rsid w:val="00186995"/>
    <w:rsid w:val="00186A90"/>
    <w:rsid w:val="00186AE7"/>
    <w:rsid w:val="00186D47"/>
    <w:rsid w:val="00187252"/>
    <w:rsid w:val="00187884"/>
    <w:rsid w:val="00187A7B"/>
    <w:rsid w:val="00187BA9"/>
    <w:rsid w:val="0019055E"/>
    <w:rsid w:val="001909F5"/>
    <w:rsid w:val="00190B94"/>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1E85"/>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0DEC"/>
    <w:rsid w:val="001B1373"/>
    <w:rsid w:val="001B166B"/>
    <w:rsid w:val="001B16B9"/>
    <w:rsid w:val="001B1A51"/>
    <w:rsid w:val="001B1D49"/>
    <w:rsid w:val="001B263A"/>
    <w:rsid w:val="001B27DC"/>
    <w:rsid w:val="001B27EB"/>
    <w:rsid w:val="001B28E2"/>
    <w:rsid w:val="001B2CBA"/>
    <w:rsid w:val="001B3544"/>
    <w:rsid w:val="001B3964"/>
    <w:rsid w:val="001B3C58"/>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1BF"/>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04A"/>
    <w:rsid w:val="001E41F0"/>
    <w:rsid w:val="001E44F5"/>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0082"/>
    <w:rsid w:val="001F1194"/>
    <w:rsid w:val="001F1308"/>
    <w:rsid w:val="001F13F3"/>
    <w:rsid w:val="001F14F1"/>
    <w:rsid w:val="001F1525"/>
    <w:rsid w:val="001F1604"/>
    <w:rsid w:val="001F1B70"/>
    <w:rsid w:val="001F1C07"/>
    <w:rsid w:val="001F1E82"/>
    <w:rsid w:val="001F1E87"/>
    <w:rsid w:val="001F1EB6"/>
    <w:rsid w:val="001F2118"/>
    <w:rsid w:val="001F22B1"/>
    <w:rsid w:val="001F2519"/>
    <w:rsid w:val="001F25AF"/>
    <w:rsid w:val="001F265A"/>
    <w:rsid w:val="001F2E23"/>
    <w:rsid w:val="001F2ED7"/>
    <w:rsid w:val="001F311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6E"/>
    <w:rsid w:val="001F68FC"/>
    <w:rsid w:val="001F692F"/>
    <w:rsid w:val="001F69F6"/>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AFE"/>
    <w:rsid w:val="00205C2A"/>
    <w:rsid w:val="0020600F"/>
    <w:rsid w:val="00206CD1"/>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1CD0"/>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AE6"/>
    <w:rsid w:val="00221D65"/>
    <w:rsid w:val="00221DE9"/>
    <w:rsid w:val="00221F72"/>
    <w:rsid w:val="002221E5"/>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7"/>
    <w:rsid w:val="0023145F"/>
    <w:rsid w:val="00231573"/>
    <w:rsid w:val="00231587"/>
    <w:rsid w:val="00231C25"/>
    <w:rsid w:val="00231C53"/>
    <w:rsid w:val="00231C6F"/>
    <w:rsid w:val="00231E32"/>
    <w:rsid w:val="00231EC5"/>
    <w:rsid w:val="00231F46"/>
    <w:rsid w:val="00232A90"/>
    <w:rsid w:val="00233157"/>
    <w:rsid w:val="00233717"/>
    <w:rsid w:val="00233D13"/>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B7B"/>
    <w:rsid w:val="00243F4C"/>
    <w:rsid w:val="0024414E"/>
    <w:rsid w:val="00244274"/>
    <w:rsid w:val="002445EE"/>
    <w:rsid w:val="00244B35"/>
    <w:rsid w:val="00244C55"/>
    <w:rsid w:val="00244F33"/>
    <w:rsid w:val="002451C5"/>
    <w:rsid w:val="002453D1"/>
    <w:rsid w:val="00245497"/>
    <w:rsid w:val="002454B5"/>
    <w:rsid w:val="00245538"/>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917"/>
    <w:rsid w:val="00257BF4"/>
    <w:rsid w:val="00260003"/>
    <w:rsid w:val="0026007A"/>
    <w:rsid w:val="0026035D"/>
    <w:rsid w:val="00260472"/>
    <w:rsid w:val="002605D6"/>
    <w:rsid w:val="002606D6"/>
    <w:rsid w:val="0026098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B4A"/>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279"/>
    <w:rsid w:val="00275333"/>
    <w:rsid w:val="00275566"/>
    <w:rsid w:val="0027564F"/>
    <w:rsid w:val="00275BDF"/>
    <w:rsid w:val="00275CB9"/>
    <w:rsid w:val="00275D47"/>
    <w:rsid w:val="00275E68"/>
    <w:rsid w:val="0027622E"/>
    <w:rsid w:val="002762CD"/>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366"/>
    <w:rsid w:val="00285673"/>
    <w:rsid w:val="002859A9"/>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6D4"/>
    <w:rsid w:val="002947D1"/>
    <w:rsid w:val="002948DF"/>
    <w:rsid w:val="00294A47"/>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1C5"/>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8FB"/>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17B"/>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A6"/>
    <w:rsid w:val="002D67F8"/>
    <w:rsid w:val="002D6C30"/>
    <w:rsid w:val="002D7072"/>
    <w:rsid w:val="002D7193"/>
    <w:rsid w:val="002D7486"/>
    <w:rsid w:val="002D7F17"/>
    <w:rsid w:val="002E0319"/>
    <w:rsid w:val="002E0841"/>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DA0"/>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2FC4"/>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8D0"/>
    <w:rsid w:val="002F6E2F"/>
    <w:rsid w:val="002F6EE3"/>
    <w:rsid w:val="002F70BA"/>
    <w:rsid w:val="002F7321"/>
    <w:rsid w:val="002F7BDC"/>
    <w:rsid w:val="002F7BE3"/>
    <w:rsid w:val="002F7E6A"/>
    <w:rsid w:val="002F7F21"/>
    <w:rsid w:val="00300165"/>
    <w:rsid w:val="0030029A"/>
    <w:rsid w:val="00300A94"/>
    <w:rsid w:val="00300CB7"/>
    <w:rsid w:val="00300CD6"/>
    <w:rsid w:val="003010CF"/>
    <w:rsid w:val="00301BB8"/>
    <w:rsid w:val="00301C9C"/>
    <w:rsid w:val="00301D17"/>
    <w:rsid w:val="003029C8"/>
    <w:rsid w:val="00302C48"/>
    <w:rsid w:val="00303440"/>
    <w:rsid w:val="00303704"/>
    <w:rsid w:val="003037F8"/>
    <w:rsid w:val="0030448C"/>
    <w:rsid w:val="0030484A"/>
    <w:rsid w:val="00304D9B"/>
    <w:rsid w:val="0030529B"/>
    <w:rsid w:val="003052A4"/>
    <w:rsid w:val="0030543F"/>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5A"/>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884"/>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0DA7"/>
    <w:rsid w:val="00331420"/>
    <w:rsid w:val="0033152C"/>
    <w:rsid w:val="0033171D"/>
    <w:rsid w:val="00331FC3"/>
    <w:rsid w:val="00332177"/>
    <w:rsid w:val="00332C87"/>
    <w:rsid w:val="00332CA2"/>
    <w:rsid w:val="00332E91"/>
    <w:rsid w:val="00333277"/>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2A4"/>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EF5"/>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87E"/>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ED1"/>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436"/>
    <w:rsid w:val="003815B7"/>
    <w:rsid w:val="00381F75"/>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CCC"/>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C3F"/>
    <w:rsid w:val="003A2EC3"/>
    <w:rsid w:val="003A36F2"/>
    <w:rsid w:val="003A38D5"/>
    <w:rsid w:val="003A3959"/>
    <w:rsid w:val="003A3D39"/>
    <w:rsid w:val="003A3EC7"/>
    <w:rsid w:val="003A3EEC"/>
    <w:rsid w:val="003A3F23"/>
    <w:rsid w:val="003A40B4"/>
    <w:rsid w:val="003A4252"/>
    <w:rsid w:val="003A4E43"/>
    <w:rsid w:val="003A5411"/>
    <w:rsid w:val="003A6027"/>
    <w:rsid w:val="003A63D7"/>
    <w:rsid w:val="003A68AD"/>
    <w:rsid w:val="003A6A4C"/>
    <w:rsid w:val="003A6A8D"/>
    <w:rsid w:val="003A6AF9"/>
    <w:rsid w:val="003A700A"/>
    <w:rsid w:val="003A7346"/>
    <w:rsid w:val="003A73B9"/>
    <w:rsid w:val="003A7834"/>
    <w:rsid w:val="003A7B30"/>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0D8"/>
    <w:rsid w:val="003B515A"/>
    <w:rsid w:val="003B566E"/>
    <w:rsid w:val="003B56B0"/>
    <w:rsid w:val="003B5D97"/>
    <w:rsid w:val="003B63A4"/>
    <w:rsid w:val="003B68FE"/>
    <w:rsid w:val="003B6B48"/>
    <w:rsid w:val="003B6D7D"/>
    <w:rsid w:val="003B71B5"/>
    <w:rsid w:val="003B7D71"/>
    <w:rsid w:val="003B7D7E"/>
    <w:rsid w:val="003C0325"/>
    <w:rsid w:val="003C1012"/>
    <w:rsid w:val="003C1013"/>
    <w:rsid w:val="003C11C9"/>
    <w:rsid w:val="003C1229"/>
    <w:rsid w:val="003C1CED"/>
    <w:rsid w:val="003C1DA2"/>
    <w:rsid w:val="003C1F91"/>
    <w:rsid w:val="003C1FD4"/>
    <w:rsid w:val="003C1FEA"/>
    <w:rsid w:val="003C213D"/>
    <w:rsid w:val="003C24A7"/>
    <w:rsid w:val="003C25AD"/>
    <w:rsid w:val="003C2754"/>
    <w:rsid w:val="003C2D21"/>
    <w:rsid w:val="003C2E1E"/>
    <w:rsid w:val="003C2EED"/>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910"/>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75B"/>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A2B"/>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779"/>
    <w:rsid w:val="003F5F25"/>
    <w:rsid w:val="003F630E"/>
    <w:rsid w:val="003F645C"/>
    <w:rsid w:val="003F6CD2"/>
    <w:rsid w:val="003F6D15"/>
    <w:rsid w:val="003F719A"/>
    <w:rsid w:val="003F769E"/>
    <w:rsid w:val="003F76D0"/>
    <w:rsid w:val="003F788D"/>
    <w:rsid w:val="003F7A89"/>
    <w:rsid w:val="0040017E"/>
    <w:rsid w:val="00400628"/>
    <w:rsid w:val="00400E57"/>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1303"/>
    <w:rsid w:val="00421523"/>
    <w:rsid w:val="00421570"/>
    <w:rsid w:val="004216B6"/>
    <w:rsid w:val="00421AA7"/>
    <w:rsid w:val="00421DCF"/>
    <w:rsid w:val="004220FF"/>
    <w:rsid w:val="00422341"/>
    <w:rsid w:val="0042259F"/>
    <w:rsid w:val="00422AC2"/>
    <w:rsid w:val="00422ADB"/>
    <w:rsid w:val="0042331A"/>
    <w:rsid w:val="00423641"/>
    <w:rsid w:val="00423F1E"/>
    <w:rsid w:val="00423F27"/>
    <w:rsid w:val="00423FE9"/>
    <w:rsid w:val="00424372"/>
    <w:rsid w:val="00424640"/>
    <w:rsid w:val="004249F4"/>
    <w:rsid w:val="00424E2C"/>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367"/>
    <w:rsid w:val="00432E06"/>
    <w:rsid w:val="004330F4"/>
    <w:rsid w:val="0043322A"/>
    <w:rsid w:val="0043341D"/>
    <w:rsid w:val="00433590"/>
    <w:rsid w:val="0043393D"/>
    <w:rsid w:val="004339F2"/>
    <w:rsid w:val="00433D3B"/>
    <w:rsid w:val="00433DE6"/>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F46"/>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33"/>
    <w:rsid w:val="00446AC6"/>
    <w:rsid w:val="0044759B"/>
    <w:rsid w:val="00447724"/>
    <w:rsid w:val="00447AC6"/>
    <w:rsid w:val="00447E0C"/>
    <w:rsid w:val="00447F54"/>
    <w:rsid w:val="00450B7E"/>
    <w:rsid w:val="00450DB6"/>
    <w:rsid w:val="00451067"/>
    <w:rsid w:val="0045123B"/>
    <w:rsid w:val="0045136B"/>
    <w:rsid w:val="00451768"/>
    <w:rsid w:val="00451C7E"/>
    <w:rsid w:val="00451CFA"/>
    <w:rsid w:val="004520A3"/>
    <w:rsid w:val="004521F0"/>
    <w:rsid w:val="004522AA"/>
    <w:rsid w:val="0045261E"/>
    <w:rsid w:val="004526D9"/>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5C4"/>
    <w:rsid w:val="00465C39"/>
    <w:rsid w:val="00465CE0"/>
    <w:rsid w:val="004660D6"/>
    <w:rsid w:val="00466532"/>
    <w:rsid w:val="004668D3"/>
    <w:rsid w:val="00466B45"/>
    <w:rsid w:val="00466CC3"/>
    <w:rsid w:val="00466DF5"/>
    <w:rsid w:val="00466F12"/>
    <w:rsid w:val="00466F4F"/>
    <w:rsid w:val="00466FCF"/>
    <w:rsid w:val="0046718F"/>
    <w:rsid w:val="00467488"/>
    <w:rsid w:val="0046775C"/>
    <w:rsid w:val="004678D6"/>
    <w:rsid w:val="0046793F"/>
    <w:rsid w:val="00467970"/>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003"/>
    <w:rsid w:val="004752D3"/>
    <w:rsid w:val="004753B4"/>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796"/>
    <w:rsid w:val="00483A12"/>
    <w:rsid w:val="00483BA2"/>
    <w:rsid w:val="00483BE5"/>
    <w:rsid w:val="0048486F"/>
    <w:rsid w:val="00484A77"/>
    <w:rsid w:val="00485334"/>
    <w:rsid w:val="0048540F"/>
    <w:rsid w:val="00485970"/>
    <w:rsid w:val="00485C0D"/>
    <w:rsid w:val="00485C2F"/>
    <w:rsid w:val="00486575"/>
    <w:rsid w:val="004866D0"/>
    <w:rsid w:val="004866F9"/>
    <w:rsid w:val="004867F7"/>
    <w:rsid w:val="00486AC2"/>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A6"/>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B50"/>
    <w:rsid w:val="004A2E1B"/>
    <w:rsid w:val="004A2F9D"/>
    <w:rsid w:val="004A3045"/>
    <w:rsid w:val="004A31C9"/>
    <w:rsid w:val="004A328A"/>
    <w:rsid w:val="004A36EB"/>
    <w:rsid w:val="004A3BF1"/>
    <w:rsid w:val="004A3E42"/>
    <w:rsid w:val="004A4715"/>
    <w:rsid w:val="004A471F"/>
    <w:rsid w:val="004A47D6"/>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01D"/>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48"/>
    <w:rsid w:val="004B5FC7"/>
    <w:rsid w:val="004B6373"/>
    <w:rsid w:val="004B682C"/>
    <w:rsid w:val="004B6CAA"/>
    <w:rsid w:val="004B6CC9"/>
    <w:rsid w:val="004B733F"/>
    <w:rsid w:val="004B7781"/>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616"/>
    <w:rsid w:val="004C271A"/>
    <w:rsid w:val="004C2BE3"/>
    <w:rsid w:val="004C31B6"/>
    <w:rsid w:val="004C3C69"/>
    <w:rsid w:val="004C4196"/>
    <w:rsid w:val="004C4FC7"/>
    <w:rsid w:val="004C5027"/>
    <w:rsid w:val="004C5319"/>
    <w:rsid w:val="004C541E"/>
    <w:rsid w:val="004C61B9"/>
    <w:rsid w:val="004C621F"/>
    <w:rsid w:val="004C66C5"/>
    <w:rsid w:val="004C67D0"/>
    <w:rsid w:val="004C6F0F"/>
    <w:rsid w:val="004C7015"/>
    <w:rsid w:val="004C7300"/>
    <w:rsid w:val="004C7494"/>
    <w:rsid w:val="004C78EF"/>
    <w:rsid w:val="004C7948"/>
    <w:rsid w:val="004C7BB8"/>
    <w:rsid w:val="004C7C54"/>
    <w:rsid w:val="004C7C60"/>
    <w:rsid w:val="004D0378"/>
    <w:rsid w:val="004D0393"/>
    <w:rsid w:val="004D077F"/>
    <w:rsid w:val="004D088E"/>
    <w:rsid w:val="004D0C26"/>
    <w:rsid w:val="004D0DFE"/>
    <w:rsid w:val="004D100F"/>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DFF"/>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14"/>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0E61"/>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AA7"/>
    <w:rsid w:val="00514D7C"/>
    <w:rsid w:val="00514F72"/>
    <w:rsid w:val="00514FE7"/>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1B1"/>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3A7"/>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B0F"/>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2CD9"/>
    <w:rsid w:val="005530A0"/>
    <w:rsid w:val="00553127"/>
    <w:rsid w:val="005537D5"/>
    <w:rsid w:val="005537E0"/>
    <w:rsid w:val="00553839"/>
    <w:rsid w:val="005547A0"/>
    <w:rsid w:val="00554BE7"/>
    <w:rsid w:val="00554D9D"/>
    <w:rsid w:val="0055539B"/>
    <w:rsid w:val="00555699"/>
    <w:rsid w:val="00555AE8"/>
    <w:rsid w:val="00555CCE"/>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5EE5"/>
    <w:rsid w:val="005760ED"/>
    <w:rsid w:val="005762DE"/>
    <w:rsid w:val="0057639F"/>
    <w:rsid w:val="005765F5"/>
    <w:rsid w:val="00576D6C"/>
    <w:rsid w:val="00577A2E"/>
    <w:rsid w:val="00577A7D"/>
    <w:rsid w:val="00577EC0"/>
    <w:rsid w:val="0058084A"/>
    <w:rsid w:val="00580B2B"/>
    <w:rsid w:val="00580CE7"/>
    <w:rsid w:val="00580E48"/>
    <w:rsid w:val="00580F0A"/>
    <w:rsid w:val="00580F9E"/>
    <w:rsid w:val="00581246"/>
    <w:rsid w:val="005812CF"/>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CDD"/>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9CA"/>
    <w:rsid w:val="005A1B24"/>
    <w:rsid w:val="005A269F"/>
    <w:rsid w:val="005A276A"/>
    <w:rsid w:val="005A2971"/>
    <w:rsid w:val="005A2996"/>
    <w:rsid w:val="005A2A1E"/>
    <w:rsid w:val="005A2E2E"/>
    <w:rsid w:val="005A305E"/>
    <w:rsid w:val="005A30BB"/>
    <w:rsid w:val="005A3887"/>
    <w:rsid w:val="005A3B37"/>
    <w:rsid w:val="005A4237"/>
    <w:rsid w:val="005A49FA"/>
    <w:rsid w:val="005A4C2F"/>
    <w:rsid w:val="005A4E75"/>
    <w:rsid w:val="005A522F"/>
    <w:rsid w:val="005A60F4"/>
    <w:rsid w:val="005A623A"/>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0C8C"/>
    <w:rsid w:val="005C117F"/>
    <w:rsid w:val="005C1306"/>
    <w:rsid w:val="005C1489"/>
    <w:rsid w:val="005C1680"/>
    <w:rsid w:val="005C177E"/>
    <w:rsid w:val="005C17B2"/>
    <w:rsid w:val="005C1942"/>
    <w:rsid w:val="005C1AA1"/>
    <w:rsid w:val="005C1C8A"/>
    <w:rsid w:val="005C2700"/>
    <w:rsid w:val="005C28FA"/>
    <w:rsid w:val="005C29ED"/>
    <w:rsid w:val="005C2B1C"/>
    <w:rsid w:val="005C2BF5"/>
    <w:rsid w:val="005C3177"/>
    <w:rsid w:val="005C3347"/>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5F36"/>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28C2"/>
    <w:rsid w:val="005E2E3D"/>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038"/>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5BA"/>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93D"/>
    <w:rsid w:val="00605B0A"/>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1C0"/>
    <w:rsid w:val="006129DD"/>
    <w:rsid w:val="006130F7"/>
    <w:rsid w:val="006138B2"/>
    <w:rsid w:val="00613AF8"/>
    <w:rsid w:val="00613C73"/>
    <w:rsid w:val="00613D8E"/>
    <w:rsid w:val="00613E62"/>
    <w:rsid w:val="00613F60"/>
    <w:rsid w:val="006142E0"/>
    <w:rsid w:val="006143B1"/>
    <w:rsid w:val="00614593"/>
    <w:rsid w:val="00614EC5"/>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A0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06D"/>
    <w:rsid w:val="006244C9"/>
    <w:rsid w:val="006245F6"/>
    <w:rsid w:val="0062475D"/>
    <w:rsid w:val="006247D5"/>
    <w:rsid w:val="0062495F"/>
    <w:rsid w:val="00624F5C"/>
    <w:rsid w:val="006252C1"/>
    <w:rsid w:val="0062584B"/>
    <w:rsid w:val="00625A1D"/>
    <w:rsid w:val="006261BF"/>
    <w:rsid w:val="006261EC"/>
    <w:rsid w:val="0062660B"/>
    <w:rsid w:val="00626AD1"/>
    <w:rsid w:val="006272EB"/>
    <w:rsid w:val="00627551"/>
    <w:rsid w:val="00627880"/>
    <w:rsid w:val="00627CD3"/>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883"/>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54"/>
    <w:rsid w:val="00644588"/>
    <w:rsid w:val="00644911"/>
    <w:rsid w:val="00644ABD"/>
    <w:rsid w:val="00644D01"/>
    <w:rsid w:val="00644DC9"/>
    <w:rsid w:val="00645C9E"/>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3D84"/>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555"/>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D5"/>
    <w:rsid w:val="006776EE"/>
    <w:rsid w:val="006777D8"/>
    <w:rsid w:val="00677B5B"/>
    <w:rsid w:val="00677C80"/>
    <w:rsid w:val="006803E0"/>
    <w:rsid w:val="0068056A"/>
    <w:rsid w:val="006805C3"/>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7A7"/>
    <w:rsid w:val="00685931"/>
    <w:rsid w:val="006859A3"/>
    <w:rsid w:val="00685FD4"/>
    <w:rsid w:val="00686612"/>
    <w:rsid w:val="0068661E"/>
    <w:rsid w:val="00686DF5"/>
    <w:rsid w:val="006875B2"/>
    <w:rsid w:val="00687BBE"/>
    <w:rsid w:val="006904E7"/>
    <w:rsid w:val="00690A49"/>
    <w:rsid w:val="00690BB6"/>
    <w:rsid w:val="00690C1B"/>
    <w:rsid w:val="006915C6"/>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B56"/>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15"/>
    <w:rsid w:val="006B555A"/>
    <w:rsid w:val="006B5743"/>
    <w:rsid w:val="006B58B9"/>
    <w:rsid w:val="006B600A"/>
    <w:rsid w:val="006B6294"/>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37D"/>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0C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767"/>
    <w:rsid w:val="006F1D80"/>
    <w:rsid w:val="006F1EB7"/>
    <w:rsid w:val="006F23E8"/>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405"/>
    <w:rsid w:val="00700528"/>
    <w:rsid w:val="00700A59"/>
    <w:rsid w:val="00701215"/>
    <w:rsid w:val="007017C2"/>
    <w:rsid w:val="00701FA6"/>
    <w:rsid w:val="007020FF"/>
    <w:rsid w:val="007025CB"/>
    <w:rsid w:val="0070281D"/>
    <w:rsid w:val="00702DBE"/>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06E"/>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BEA"/>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D1"/>
    <w:rsid w:val="00722C9F"/>
    <w:rsid w:val="00722F66"/>
    <w:rsid w:val="00722F94"/>
    <w:rsid w:val="007230DC"/>
    <w:rsid w:val="00723768"/>
    <w:rsid w:val="007239A9"/>
    <w:rsid w:val="00723AA7"/>
    <w:rsid w:val="00723E62"/>
    <w:rsid w:val="0072432E"/>
    <w:rsid w:val="007244AF"/>
    <w:rsid w:val="00724592"/>
    <w:rsid w:val="0072496D"/>
    <w:rsid w:val="00724B4F"/>
    <w:rsid w:val="00724C3A"/>
    <w:rsid w:val="0072501B"/>
    <w:rsid w:val="0072503B"/>
    <w:rsid w:val="00725122"/>
    <w:rsid w:val="00725244"/>
    <w:rsid w:val="00725680"/>
    <w:rsid w:val="0072597F"/>
    <w:rsid w:val="00725AB1"/>
    <w:rsid w:val="00726036"/>
    <w:rsid w:val="00726279"/>
    <w:rsid w:val="007262C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DDC"/>
    <w:rsid w:val="00737FAC"/>
    <w:rsid w:val="0074021B"/>
    <w:rsid w:val="00740442"/>
    <w:rsid w:val="0074076A"/>
    <w:rsid w:val="00740E4F"/>
    <w:rsid w:val="00740F79"/>
    <w:rsid w:val="00741134"/>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0A19"/>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1A9"/>
    <w:rsid w:val="00756958"/>
    <w:rsid w:val="00756B5D"/>
    <w:rsid w:val="007574FC"/>
    <w:rsid w:val="0075790B"/>
    <w:rsid w:val="00757971"/>
    <w:rsid w:val="00757A65"/>
    <w:rsid w:val="0076010F"/>
    <w:rsid w:val="0076041A"/>
    <w:rsid w:val="0076063D"/>
    <w:rsid w:val="00760975"/>
    <w:rsid w:val="00760C3F"/>
    <w:rsid w:val="0076112C"/>
    <w:rsid w:val="0076193A"/>
    <w:rsid w:val="007619C1"/>
    <w:rsid w:val="00761FDA"/>
    <w:rsid w:val="0076205E"/>
    <w:rsid w:val="007621FF"/>
    <w:rsid w:val="007629A0"/>
    <w:rsid w:val="00762EAC"/>
    <w:rsid w:val="007634E3"/>
    <w:rsid w:val="00763799"/>
    <w:rsid w:val="00763EC5"/>
    <w:rsid w:val="00764194"/>
    <w:rsid w:val="007645ED"/>
    <w:rsid w:val="0076463F"/>
    <w:rsid w:val="007646EB"/>
    <w:rsid w:val="00764953"/>
    <w:rsid w:val="00764C5D"/>
    <w:rsid w:val="00764CA4"/>
    <w:rsid w:val="00764DD8"/>
    <w:rsid w:val="00765351"/>
    <w:rsid w:val="00765391"/>
    <w:rsid w:val="00765C35"/>
    <w:rsid w:val="00765CDE"/>
    <w:rsid w:val="00765ED3"/>
    <w:rsid w:val="007663BE"/>
    <w:rsid w:val="00766526"/>
    <w:rsid w:val="007666F7"/>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1E5A"/>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611"/>
    <w:rsid w:val="0078089E"/>
    <w:rsid w:val="00780CC3"/>
    <w:rsid w:val="00780F73"/>
    <w:rsid w:val="007811DC"/>
    <w:rsid w:val="0078199D"/>
    <w:rsid w:val="007820FA"/>
    <w:rsid w:val="0078237B"/>
    <w:rsid w:val="007825F5"/>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11"/>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04F"/>
    <w:rsid w:val="007A0316"/>
    <w:rsid w:val="007A06FC"/>
    <w:rsid w:val="007A0965"/>
    <w:rsid w:val="007A0BC2"/>
    <w:rsid w:val="007A0C54"/>
    <w:rsid w:val="007A0D12"/>
    <w:rsid w:val="007A170F"/>
    <w:rsid w:val="007A1C9F"/>
    <w:rsid w:val="007A1F44"/>
    <w:rsid w:val="007A228D"/>
    <w:rsid w:val="007A23FF"/>
    <w:rsid w:val="007A2581"/>
    <w:rsid w:val="007A259E"/>
    <w:rsid w:val="007A295B"/>
    <w:rsid w:val="007A298F"/>
    <w:rsid w:val="007A2FC3"/>
    <w:rsid w:val="007A3424"/>
    <w:rsid w:val="007A35EF"/>
    <w:rsid w:val="007A37B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1D8"/>
    <w:rsid w:val="007A7A96"/>
    <w:rsid w:val="007A7E75"/>
    <w:rsid w:val="007A7EF5"/>
    <w:rsid w:val="007A7F6A"/>
    <w:rsid w:val="007B01FA"/>
    <w:rsid w:val="007B03AF"/>
    <w:rsid w:val="007B04E6"/>
    <w:rsid w:val="007B0F58"/>
    <w:rsid w:val="007B0FC0"/>
    <w:rsid w:val="007B136F"/>
    <w:rsid w:val="007B149E"/>
    <w:rsid w:val="007B1543"/>
    <w:rsid w:val="007B1AC0"/>
    <w:rsid w:val="007B1AD6"/>
    <w:rsid w:val="007B1DA8"/>
    <w:rsid w:val="007B1E3B"/>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2DC"/>
    <w:rsid w:val="007B63B0"/>
    <w:rsid w:val="007B6409"/>
    <w:rsid w:val="007B71FA"/>
    <w:rsid w:val="007B74E7"/>
    <w:rsid w:val="007B7880"/>
    <w:rsid w:val="007B7A65"/>
    <w:rsid w:val="007B7AAB"/>
    <w:rsid w:val="007B7D74"/>
    <w:rsid w:val="007B7DC1"/>
    <w:rsid w:val="007B7EDB"/>
    <w:rsid w:val="007C0623"/>
    <w:rsid w:val="007C088E"/>
    <w:rsid w:val="007C0F32"/>
    <w:rsid w:val="007C1049"/>
    <w:rsid w:val="007C12D0"/>
    <w:rsid w:val="007C14EB"/>
    <w:rsid w:val="007C151B"/>
    <w:rsid w:val="007C199F"/>
    <w:rsid w:val="007C19AD"/>
    <w:rsid w:val="007C1B13"/>
    <w:rsid w:val="007C1F33"/>
    <w:rsid w:val="007C215E"/>
    <w:rsid w:val="007C24FA"/>
    <w:rsid w:val="007C2540"/>
    <w:rsid w:val="007C2619"/>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24"/>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AED"/>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3F55"/>
    <w:rsid w:val="007E409F"/>
    <w:rsid w:val="007E4AC3"/>
    <w:rsid w:val="007E4C88"/>
    <w:rsid w:val="007E5790"/>
    <w:rsid w:val="007E5816"/>
    <w:rsid w:val="007E585E"/>
    <w:rsid w:val="007E6CDB"/>
    <w:rsid w:val="007E7067"/>
    <w:rsid w:val="007E7717"/>
    <w:rsid w:val="007E781D"/>
    <w:rsid w:val="007E7DDF"/>
    <w:rsid w:val="007F00BC"/>
    <w:rsid w:val="007F05B8"/>
    <w:rsid w:val="007F06E3"/>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47"/>
    <w:rsid w:val="00801A7E"/>
    <w:rsid w:val="00802D4B"/>
    <w:rsid w:val="00802E74"/>
    <w:rsid w:val="00803343"/>
    <w:rsid w:val="00803404"/>
    <w:rsid w:val="00803553"/>
    <w:rsid w:val="008038EF"/>
    <w:rsid w:val="00803A3C"/>
    <w:rsid w:val="00803A6F"/>
    <w:rsid w:val="00803A8E"/>
    <w:rsid w:val="008041D5"/>
    <w:rsid w:val="00804200"/>
    <w:rsid w:val="00804202"/>
    <w:rsid w:val="008042FE"/>
    <w:rsid w:val="00804B58"/>
    <w:rsid w:val="00804B92"/>
    <w:rsid w:val="00804E21"/>
    <w:rsid w:val="00804E67"/>
    <w:rsid w:val="00805092"/>
    <w:rsid w:val="008052A8"/>
    <w:rsid w:val="00805CC4"/>
    <w:rsid w:val="00805D20"/>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E2"/>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DC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144"/>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17"/>
    <w:rsid w:val="008524D2"/>
    <w:rsid w:val="008528E0"/>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57C72"/>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560"/>
    <w:rsid w:val="008636DA"/>
    <w:rsid w:val="00863841"/>
    <w:rsid w:val="008643BA"/>
    <w:rsid w:val="00864440"/>
    <w:rsid w:val="00864560"/>
    <w:rsid w:val="00864D76"/>
    <w:rsid w:val="008650FC"/>
    <w:rsid w:val="0086512A"/>
    <w:rsid w:val="0086576E"/>
    <w:rsid w:val="00865F96"/>
    <w:rsid w:val="00866288"/>
    <w:rsid w:val="00866394"/>
    <w:rsid w:val="00866683"/>
    <w:rsid w:val="00866879"/>
    <w:rsid w:val="00866EB3"/>
    <w:rsid w:val="0086701A"/>
    <w:rsid w:val="00867587"/>
    <w:rsid w:val="00867A92"/>
    <w:rsid w:val="00867BD2"/>
    <w:rsid w:val="00867DAC"/>
    <w:rsid w:val="00870039"/>
    <w:rsid w:val="008701EE"/>
    <w:rsid w:val="00870580"/>
    <w:rsid w:val="008712F3"/>
    <w:rsid w:val="008712FD"/>
    <w:rsid w:val="00871389"/>
    <w:rsid w:val="008716A1"/>
    <w:rsid w:val="00872110"/>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5E8"/>
    <w:rsid w:val="0088276C"/>
    <w:rsid w:val="00882A77"/>
    <w:rsid w:val="00882C18"/>
    <w:rsid w:val="00882DB1"/>
    <w:rsid w:val="008833E8"/>
    <w:rsid w:val="008838D5"/>
    <w:rsid w:val="00883DAB"/>
    <w:rsid w:val="00883F6D"/>
    <w:rsid w:val="00884268"/>
    <w:rsid w:val="00884994"/>
    <w:rsid w:val="00884B2C"/>
    <w:rsid w:val="00884B5E"/>
    <w:rsid w:val="00884F34"/>
    <w:rsid w:val="008859B2"/>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497"/>
    <w:rsid w:val="0089176E"/>
    <w:rsid w:val="008917E0"/>
    <w:rsid w:val="00891E53"/>
    <w:rsid w:val="00891E86"/>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CDF"/>
    <w:rsid w:val="00893F30"/>
    <w:rsid w:val="0089444E"/>
    <w:rsid w:val="008945CB"/>
    <w:rsid w:val="0089473D"/>
    <w:rsid w:val="008949DF"/>
    <w:rsid w:val="008950FE"/>
    <w:rsid w:val="008951DB"/>
    <w:rsid w:val="008952E6"/>
    <w:rsid w:val="00895865"/>
    <w:rsid w:val="00896322"/>
    <w:rsid w:val="008965F1"/>
    <w:rsid w:val="00896735"/>
    <w:rsid w:val="00896C81"/>
    <w:rsid w:val="00896D83"/>
    <w:rsid w:val="008970BF"/>
    <w:rsid w:val="008975E6"/>
    <w:rsid w:val="00897A1B"/>
    <w:rsid w:val="00897AEC"/>
    <w:rsid w:val="00897B15"/>
    <w:rsid w:val="00897C63"/>
    <w:rsid w:val="00897F08"/>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3E93"/>
    <w:rsid w:val="008A4205"/>
    <w:rsid w:val="008A4244"/>
    <w:rsid w:val="008A439D"/>
    <w:rsid w:val="008A46B1"/>
    <w:rsid w:val="008A5159"/>
    <w:rsid w:val="008A51AC"/>
    <w:rsid w:val="008A5265"/>
    <w:rsid w:val="008A52DE"/>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BE4"/>
    <w:rsid w:val="008B1E53"/>
    <w:rsid w:val="008B1E5B"/>
    <w:rsid w:val="008B20BA"/>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0C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A01"/>
    <w:rsid w:val="00921DD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D84"/>
    <w:rsid w:val="00924FF8"/>
    <w:rsid w:val="0092535C"/>
    <w:rsid w:val="0092555C"/>
    <w:rsid w:val="00925A39"/>
    <w:rsid w:val="00925BA8"/>
    <w:rsid w:val="00926A59"/>
    <w:rsid w:val="00926C5D"/>
    <w:rsid w:val="00926D85"/>
    <w:rsid w:val="00926DA7"/>
    <w:rsid w:val="00926EED"/>
    <w:rsid w:val="00927110"/>
    <w:rsid w:val="00927B98"/>
    <w:rsid w:val="00927EEB"/>
    <w:rsid w:val="00927F8B"/>
    <w:rsid w:val="00927F95"/>
    <w:rsid w:val="009301B6"/>
    <w:rsid w:val="009302BD"/>
    <w:rsid w:val="009308FA"/>
    <w:rsid w:val="0093094D"/>
    <w:rsid w:val="009309B7"/>
    <w:rsid w:val="00930D0E"/>
    <w:rsid w:val="009310B8"/>
    <w:rsid w:val="0093117D"/>
    <w:rsid w:val="00931CCE"/>
    <w:rsid w:val="00931DA0"/>
    <w:rsid w:val="00931EF1"/>
    <w:rsid w:val="00932091"/>
    <w:rsid w:val="00932166"/>
    <w:rsid w:val="00932381"/>
    <w:rsid w:val="0093286E"/>
    <w:rsid w:val="009328C7"/>
    <w:rsid w:val="00933184"/>
    <w:rsid w:val="009336EC"/>
    <w:rsid w:val="00933776"/>
    <w:rsid w:val="0093390B"/>
    <w:rsid w:val="00933BC2"/>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6F7E"/>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58D"/>
    <w:rsid w:val="0095380C"/>
    <w:rsid w:val="00953C29"/>
    <w:rsid w:val="00953C36"/>
    <w:rsid w:val="00953FF5"/>
    <w:rsid w:val="00954172"/>
    <w:rsid w:val="00954353"/>
    <w:rsid w:val="00954BF4"/>
    <w:rsid w:val="00954D30"/>
    <w:rsid w:val="00954E3C"/>
    <w:rsid w:val="00954E40"/>
    <w:rsid w:val="0095509F"/>
    <w:rsid w:val="009550E1"/>
    <w:rsid w:val="0095568D"/>
    <w:rsid w:val="00955C0A"/>
    <w:rsid w:val="00955C4F"/>
    <w:rsid w:val="00956A7B"/>
    <w:rsid w:val="00956ABD"/>
    <w:rsid w:val="00956AC2"/>
    <w:rsid w:val="00956ADA"/>
    <w:rsid w:val="00956E3E"/>
    <w:rsid w:val="00957054"/>
    <w:rsid w:val="009574DE"/>
    <w:rsid w:val="00957749"/>
    <w:rsid w:val="00957E78"/>
    <w:rsid w:val="0096018E"/>
    <w:rsid w:val="00960382"/>
    <w:rsid w:val="00960464"/>
    <w:rsid w:val="0096077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01"/>
    <w:rsid w:val="009709F8"/>
    <w:rsid w:val="00970EDC"/>
    <w:rsid w:val="009711CF"/>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A80"/>
    <w:rsid w:val="00975D6A"/>
    <w:rsid w:val="00975E48"/>
    <w:rsid w:val="00976257"/>
    <w:rsid w:val="009768DE"/>
    <w:rsid w:val="00976E0D"/>
    <w:rsid w:val="00977091"/>
    <w:rsid w:val="009771DA"/>
    <w:rsid w:val="009774B1"/>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2D14"/>
    <w:rsid w:val="009836E4"/>
    <w:rsid w:val="00983994"/>
    <w:rsid w:val="00983E12"/>
    <w:rsid w:val="009840EC"/>
    <w:rsid w:val="0098412F"/>
    <w:rsid w:val="009842E3"/>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5"/>
    <w:rsid w:val="009A051A"/>
    <w:rsid w:val="009A0608"/>
    <w:rsid w:val="009A076F"/>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6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42"/>
    <w:rsid w:val="009D5BAB"/>
    <w:rsid w:val="009D5C69"/>
    <w:rsid w:val="009D5DD3"/>
    <w:rsid w:val="009D6245"/>
    <w:rsid w:val="009D6A0A"/>
    <w:rsid w:val="009D6B37"/>
    <w:rsid w:val="009D6B7F"/>
    <w:rsid w:val="009D6C65"/>
    <w:rsid w:val="009D6F69"/>
    <w:rsid w:val="009D6FD7"/>
    <w:rsid w:val="009D7518"/>
    <w:rsid w:val="009D758D"/>
    <w:rsid w:val="009D77B8"/>
    <w:rsid w:val="009D7C57"/>
    <w:rsid w:val="009E0110"/>
    <w:rsid w:val="009E058F"/>
    <w:rsid w:val="009E07C6"/>
    <w:rsid w:val="009E0A9E"/>
    <w:rsid w:val="009E19A2"/>
    <w:rsid w:val="009E1A35"/>
    <w:rsid w:val="009E1C0B"/>
    <w:rsid w:val="009E1EC2"/>
    <w:rsid w:val="009E2671"/>
    <w:rsid w:val="009E2807"/>
    <w:rsid w:val="009E2974"/>
    <w:rsid w:val="009E2AE4"/>
    <w:rsid w:val="009E2D34"/>
    <w:rsid w:val="009E3AFD"/>
    <w:rsid w:val="009E3CDD"/>
    <w:rsid w:val="009E3D2F"/>
    <w:rsid w:val="009E4218"/>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441"/>
    <w:rsid w:val="009F150E"/>
    <w:rsid w:val="009F16FD"/>
    <w:rsid w:val="009F1E48"/>
    <w:rsid w:val="009F1ED5"/>
    <w:rsid w:val="009F27AD"/>
    <w:rsid w:val="009F2921"/>
    <w:rsid w:val="009F3EAC"/>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6E8B"/>
    <w:rsid w:val="009F7E9D"/>
    <w:rsid w:val="00A003C2"/>
    <w:rsid w:val="00A005B0"/>
    <w:rsid w:val="00A00E87"/>
    <w:rsid w:val="00A00EE2"/>
    <w:rsid w:val="00A0105F"/>
    <w:rsid w:val="00A01094"/>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3"/>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ABC"/>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1CC4"/>
    <w:rsid w:val="00A2200C"/>
    <w:rsid w:val="00A22090"/>
    <w:rsid w:val="00A2239F"/>
    <w:rsid w:val="00A226EC"/>
    <w:rsid w:val="00A22909"/>
    <w:rsid w:val="00A229AD"/>
    <w:rsid w:val="00A22DF7"/>
    <w:rsid w:val="00A2310E"/>
    <w:rsid w:val="00A23859"/>
    <w:rsid w:val="00A2402C"/>
    <w:rsid w:val="00A242C3"/>
    <w:rsid w:val="00A24922"/>
    <w:rsid w:val="00A25294"/>
    <w:rsid w:val="00A253FC"/>
    <w:rsid w:val="00A254EE"/>
    <w:rsid w:val="00A2575C"/>
    <w:rsid w:val="00A2590E"/>
    <w:rsid w:val="00A25BE7"/>
    <w:rsid w:val="00A25F1A"/>
    <w:rsid w:val="00A2600E"/>
    <w:rsid w:val="00A2662F"/>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CF"/>
    <w:rsid w:val="00A339D8"/>
    <w:rsid w:val="00A339F6"/>
    <w:rsid w:val="00A33A25"/>
    <w:rsid w:val="00A33E18"/>
    <w:rsid w:val="00A342FD"/>
    <w:rsid w:val="00A3432B"/>
    <w:rsid w:val="00A343AE"/>
    <w:rsid w:val="00A346BA"/>
    <w:rsid w:val="00A3488D"/>
    <w:rsid w:val="00A34C67"/>
    <w:rsid w:val="00A34D62"/>
    <w:rsid w:val="00A35C22"/>
    <w:rsid w:val="00A35D19"/>
    <w:rsid w:val="00A35DA7"/>
    <w:rsid w:val="00A3611D"/>
    <w:rsid w:val="00A36339"/>
    <w:rsid w:val="00A3635B"/>
    <w:rsid w:val="00A366E4"/>
    <w:rsid w:val="00A377CF"/>
    <w:rsid w:val="00A378CD"/>
    <w:rsid w:val="00A37D4A"/>
    <w:rsid w:val="00A400BF"/>
    <w:rsid w:val="00A400F1"/>
    <w:rsid w:val="00A40113"/>
    <w:rsid w:val="00A40137"/>
    <w:rsid w:val="00A402A2"/>
    <w:rsid w:val="00A420C8"/>
    <w:rsid w:val="00A4264F"/>
    <w:rsid w:val="00A42EB2"/>
    <w:rsid w:val="00A43019"/>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5DE8"/>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66E"/>
    <w:rsid w:val="00A52B58"/>
    <w:rsid w:val="00A533F2"/>
    <w:rsid w:val="00A5376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355"/>
    <w:rsid w:val="00A5660E"/>
    <w:rsid w:val="00A5684D"/>
    <w:rsid w:val="00A5697F"/>
    <w:rsid w:val="00A569D4"/>
    <w:rsid w:val="00A570E0"/>
    <w:rsid w:val="00A5729D"/>
    <w:rsid w:val="00A573CD"/>
    <w:rsid w:val="00A576CE"/>
    <w:rsid w:val="00A579CC"/>
    <w:rsid w:val="00A57B43"/>
    <w:rsid w:val="00A57F1A"/>
    <w:rsid w:val="00A6000A"/>
    <w:rsid w:val="00A6009C"/>
    <w:rsid w:val="00A60163"/>
    <w:rsid w:val="00A601F9"/>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D24"/>
    <w:rsid w:val="00A66E0F"/>
    <w:rsid w:val="00A6707D"/>
    <w:rsid w:val="00A67544"/>
    <w:rsid w:val="00A67856"/>
    <w:rsid w:val="00A678E2"/>
    <w:rsid w:val="00A67B39"/>
    <w:rsid w:val="00A67C8B"/>
    <w:rsid w:val="00A67D36"/>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250"/>
    <w:rsid w:val="00A75CC1"/>
    <w:rsid w:val="00A75E88"/>
    <w:rsid w:val="00A76521"/>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B26"/>
    <w:rsid w:val="00AA1C25"/>
    <w:rsid w:val="00AA200D"/>
    <w:rsid w:val="00AA20A2"/>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48"/>
    <w:rsid w:val="00AB48F1"/>
    <w:rsid w:val="00AB4921"/>
    <w:rsid w:val="00AB4B59"/>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0D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75A"/>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2C9D"/>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C1F"/>
    <w:rsid w:val="00B20D9B"/>
    <w:rsid w:val="00B21290"/>
    <w:rsid w:val="00B21850"/>
    <w:rsid w:val="00B218E6"/>
    <w:rsid w:val="00B21C92"/>
    <w:rsid w:val="00B22137"/>
    <w:rsid w:val="00B22294"/>
    <w:rsid w:val="00B22430"/>
    <w:rsid w:val="00B2281F"/>
    <w:rsid w:val="00B22C0D"/>
    <w:rsid w:val="00B22CD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08"/>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5B5"/>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CEF"/>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36"/>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47F"/>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365"/>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509"/>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9E3"/>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597"/>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861"/>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DA5"/>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678"/>
    <w:rsid w:val="00BA3A30"/>
    <w:rsid w:val="00BA3A83"/>
    <w:rsid w:val="00BA3A96"/>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51C"/>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199"/>
    <w:rsid w:val="00BC12FB"/>
    <w:rsid w:val="00BC1A96"/>
    <w:rsid w:val="00BC1C3C"/>
    <w:rsid w:val="00BC1D12"/>
    <w:rsid w:val="00BC228A"/>
    <w:rsid w:val="00BC2C70"/>
    <w:rsid w:val="00BC2FD5"/>
    <w:rsid w:val="00BC307F"/>
    <w:rsid w:val="00BC3159"/>
    <w:rsid w:val="00BC3257"/>
    <w:rsid w:val="00BC337B"/>
    <w:rsid w:val="00BC398E"/>
    <w:rsid w:val="00BC39DB"/>
    <w:rsid w:val="00BC3A32"/>
    <w:rsid w:val="00BC4020"/>
    <w:rsid w:val="00BC410E"/>
    <w:rsid w:val="00BC46EF"/>
    <w:rsid w:val="00BC4740"/>
    <w:rsid w:val="00BC4876"/>
    <w:rsid w:val="00BC511B"/>
    <w:rsid w:val="00BC5FEA"/>
    <w:rsid w:val="00BC66B9"/>
    <w:rsid w:val="00BC67CB"/>
    <w:rsid w:val="00BC6A5F"/>
    <w:rsid w:val="00BC6FD6"/>
    <w:rsid w:val="00BC7008"/>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C98"/>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B93"/>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ACC"/>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BF7D3F"/>
    <w:rsid w:val="00C002BE"/>
    <w:rsid w:val="00C0076C"/>
    <w:rsid w:val="00C009CB"/>
    <w:rsid w:val="00C01671"/>
    <w:rsid w:val="00C01EB0"/>
    <w:rsid w:val="00C01F5A"/>
    <w:rsid w:val="00C02419"/>
    <w:rsid w:val="00C02554"/>
    <w:rsid w:val="00C02766"/>
    <w:rsid w:val="00C02975"/>
    <w:rsid w:val="00C0307D"/>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63A"/>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9BA"/>
    <w:rsid w:val="00C34B64"/>
    <w:rsid w:val="00C34C36"/>
    <w:rsid w:val="00C352B3"/>
    <w:rsid w:val="00C352FE"/>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8F2"/>
    <w:rsid w:val="00C44C1E"/>
    <w:rsid w:val="00C44EA6"/>
    <w:rsid w:val="00C44F84"/>
    <w:rsid w:val="00C45028"/>
    <w:rsid w:val="00C4516E"/>
    <w:rsid w:val="00C452F5"/>
    <w:rsid w:val="00C4536A"/>
    <w:rsid w:val="00C4539D"/>
    <w:rsid w:val="00C45426"/>
    <w:rsid w:val="00C45B2D"/>
    <w:rsid w:val="00C45F9E"/>
    <w:rsid w:val="00C46422"/>
    <w:rsid w:val="00C46555"/>
    <w:rsid w:val="00C46613"/>
    <w:rsid w:val="00C466D6"/>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3FE7"/>
    <w:rsid w:val="00C647FB"/>
    <w:rsid w:val="00C649BE"/>
    <w:rsid w:val="00C649E5"/>
    <w:rsid w:val="00C654E0"/>
    <w:rsid w:val="00C65589"/>
    <w:rsid w:val="00C6565C"/>
    <w:rsid w:val="00C656E6"/>
    <w:rsid w:val="00C65B4D"/>
    <w:rsid w:val="00C65BA8"/>
    <w:rsid w:val="00C65D3D"/>
    <w:rsid w:val="00C65E5A"/>
    <w:rsid w:val="00C6695C"/>
    <w:rsid w:val="00C66A04"/>
    <w:rsid w:val="00C6701D"/>
    <w:rsid w:val="00C6729F"/>
    <w:rsid w:val="00C67325"/>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ED"/>
    <w:rsid w:val="00C849BC"/>
    <w:rsid w:val="00C84D02"/>
    <w:rsid w:val="00C84E9E"/>
    <w:rsid w:val="00C85229"/>
    <w:rsid w:val="00C85DC2"/>
    <w:rsid w:val="00C8646D"/>
    <w:rsid w:val="00C8651B"/>
    <w:rsid w:val="00C868D2"/>
    <w:rsid w:val="00C86FAE"/>
    <w:rsid w:val="00C877E4"/>
    <w:rsid w:val="00C8793A"/>
    <w:rsid w:val="00C87A67"/>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4D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6E4D"/>
    <w:rsid w:val="00CB73A2"/>
    <w:rsid w:val="00CB7683"/>
    <w:rsid w:val="00CB787A"/>
    <w:rsid w:val="00CB7BC1"/>
    <w:rsid w:val="00CB7D07"/>
    <w:rsid w:val="00CB7F55"/>
    <w:rsid w:val="00CC0439"/>
    <w:rsid w:val="00CC0B8A"/>
    <w:rsid w:val="00CC0C4A"/>
    <w:rsid w:val="00CC131D"/>
    <w:rsid w:val="00CC17F0"/>
    <w:rsid w:val="00CC1853"/>
    <w:rsid w:val="00CC1A34"/>
    <w:rsid w:val="00CC1CB8"/>
    <w:rsid w:val="00CC1FAE"/>
    <w:rsid w:val="00CC203E"/>
    <w:rsid w:val="00CC237C"/>
    <w:rsid w:val="00CC24BB"/>
    <w:rsid w:val="00CC29EF"/>
    <w:rsid w:val="00CC2D14"/>
    <w:rsid w:val="00CC2EDC"/>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BF6"/>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253B"/>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7"/>
    <w:rsid w:val="00CF166B"/>
    <w:rsid w:val="00CF19DA"/>
    <w:rsid w:val="00CF1B19"/>
    <w:rsid w:val="00CF1C7F"/>
    <w:rsid w:val="00CF1CC0"/>
    <w:rsid w:val="00CF1D7F"/>
    <w:rsid w:val="00CF1E7A"/>
    <w:rsid w:val="00CF1F28"/>
    <w:rsid w:val="00CF2234"/>
    <w:rsid w:val="00CF24F8"/>
    <w:rsid w:val="00CF2653"/>
    <w:rsid w:val="00CF2EB4"/>
    <w:rsid w:val="00CF3415"/>
    <w:rsid w:val="00CF353B"/>
    <w:rsid w:val="00CF3789"/>
    <w:rsid w:val="00CF4247"/>
    <w:rsid w:val="00CF44CE"/>
    <w:rsid w:val="00CF4AA6"/>
    <w:rsid w:val="00CF4ED7"/>
    <w:rsid w:val="00CF5263"/>
    <w:rsid w:val="00CF60B5"/>
    <w:rsid w:val="00CF6265"/>
    <w:rsid w:val="00CF6C71"/>
    <w:rsid w:val="00CF7076"/>
    <w:rsid w:val="00CF774C"/>
    <w:rsid w:val="00CF7BEB"/>
    <w:rsid w:val="00CF7DBD"/>
    <w:rsid w:val="00D004FA"/>
    <w:rsid w:val="00D00623"/>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298"/>
    <w:rsid w:val="00D12365"/>
    <w:rsid w:val="00D1241E"/>
    <w:rsid w:val="00D127AD"/>
    <w:rsid w:val="00D1292D"/>
    <w:rsid w:val="00D12F30"/>
    <w:rsid w:val="00D13617"/>
    <w:rsid w:val="00D13D26"/>
    <w:rsid w:val="00D13F9F"/>
    <w:rsid w:val="00D14236"/>
    <w:rsid w:val="00D14553"/>
    <w:rsid w:val="00D14BC9"/>
    <w:rsid w:val="00D14DB1"/>
    <w:rsid w:val="00D14E28"/>
    <w:rsid w:val="00D15368"/>
    <w:rsid w:val="00D15A1B"/>
    <w:rsid w:val="00D15E51"/>
    <w:rsid w:val="00D15EA4"/>
    <w:rsid w:val="00D15F43"/>
    <w:rsid w:val="00D16014"/>
    <w:rsid w:val="00D16080"/>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47"/>
    <w:rsid w:val="00D22C56"/>
    <w:rsid w:val="00D22C8C"/>
    <w:rsid w:val="00D22CEE"/>
    <w:rsid w:val="00D230E4"/>
    <w:rsid w:val="00D233BB"/>
    <w:rsid w:val="00D233F1"/>
    <w:rsid w:val="00D23539"/>
    <w:rsid w:val="00D2490B"/>
    <w:rsid w:val="00D2494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4A1"/>
    <w:rsid w:val="00D35513"/>
    <w:rsid w:val="00D35672"/>
    <w:rsid w:val="00D36234"/>
    <w:rsid w:val="00D36371"/>
    <w:rsid w:val="00D366E5"/>
    <w:rsid w:val="00D36A61"/>
    <w:rsid w:val="00D36D63"/>
    <w:rsid w:val="00D37160"/>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4C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DC5"/>
    <w:rsid w:val="00D61EF8"/>
    <w:rsid w:val="00D61FF0"/>
    <w:rsid w:val="00D6211D"/>
    <w:rsid w:val="00D626CD"/>
    <w:rsid w:val="00D62C97"/>
    <w:rsid w:val="00D62DF0"/>
    <w:rsid w:val="00D63517"/>
    <w:rsid w:val="00D636D1"/>
    <w:rsid w:val="00D637CA"/>
    <w:rsid w:val="00D63825"/>
    <w:rsid w:val="00D638B9"/>
    <w:rsid w:val="00D63B75"/>
    <w:rsid w:val="00D647CC"/>
    <w:rsid w:val="00D64D69"/>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69F"/>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AB8"/>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1D2"/>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835"/>
    <w:rsid w:val="00DB6D4E"/>
    <w:rsid w:val="00DB6F41"/>
    <w:rsid w:val="00DB701B"/>
    <w:rsid w:val="00DB7FD6"/>
    <w:rsid w:val="00DC0C2E"/>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C11"/>
    <w:rsid w:val="00DC4D30"/>
    <w:rsid w:val="00DC5672"/>
    <w:rsid w:val="00DC58CF"/>
    <w:rsid w:val="00DC60A2"/>
    <w:rsid w:val="00DC6197"/>
    <w:rsid w:val="00DC6304"/>
    <w:rsid w:val="00DC631F"/>
    <w:rsid w:val="00DC6600"/>
    <w:rsid w:val="00DC67BD"/>
    <w:rsid w:val="00DC6833"/>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97B"/>
    <w:rsid w:val="00DF1BBB"/>
    <w:rsid w:val="00DF1E9C"/>
    <w:rsid w:val="00DF1FDD"/>
    <w:rsid w:val="00DF2868"/>
    <w:rsid w:val="00DF3AEC"/>
    <w:rsid w:val="00DF4138"/>
    <w:rsid w:val="00DF4455"/>
    <w:rsid w:val="00DF4572"/>
    <w:rsid w:val="00DF4640"/>
    <w:rsid w:val="00DF4658"/>
    <w:rsid w:val="00DF4999"/>
    <w:rsid w:val="00DF4E81"/>
    <w:rsid w:val="00DF4EFB"/>
    <w:rsid w:val="00DF54D1"/>
    <w:rsid w:val="00DF55CB"/>
    <w:rsid w:val="00DF5E6F"/>
    <w:rsid w:val="00DF62F8"/>
    <w:rsid w:val="00DF64B7"/>
    <w:rsid w:val="00DF6662"/>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DBC"/>
    <w:rsid w:val="00E00EB6"/>
    <w:rsid w:val="00E00F5D"/>
    <w:rsid w:val="00E01359"/>
    <w:rsid w:val="00E013B0"/>
    <w:rsid w:val="00E015EC"/>
    <w:rsid w:val="00E0167F"/>
    <w:rsid w:val="00E01765"/>
    <w:rsid w:val="00E01BFD"/>
    <w:rsid w:val="00E01C05"/>
    <w:rsid w:val="00E01DAA"/>
    <w:rsid w:val="00E01F06"/>
    <w:rsid w:val="00E021C5"/>
    <w:rsid w:val="00E023E5"/>
    <w:rsid w:val="00E02432"/>
    <w:rsid w:val="00E024B7"/>
    <w:rsid w:val="00E02838"/>
    <w:rsid w:val="00E03016"/>
    <w:rsid w:val="00E0305E"/>
    <w:rsid w:val="00E033D3"/>
    <w:rsid w:val="00E033FB"/>
    <w:rsid w:val="00E038FC"/>
    <w:rsid w:val="00E03E8A"/>
    <w:rsid w:val="00E04022"/>
    <w:rsid w:val="00E040A1"/>
    <w:rsid w:val="00E062D9"/>
    <w:rsid w:val="00E06403"/>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B35"/>
    <w:rsid w:val="00E37C54"/>
    <w:rsid w:val="00E37E69"/>
    <w:rsid w:val="00E37EED"/>
    <w:rsid w:val="00E405A7"/>
    <w:rsid w:val="00E40847"/>
    <w:rsid w:val="00E40AD5"/>
    <w:rsid w:val="00E40B47"/>
    <w:rsid w:val="00E40D91"/>
    <w:rsid w:val="00E40E0F"/>
    <w:rsid w:val="00E41A78"/>
    <w:rsid w:val="00E41B22"/>
    <w:rsid w:val="00E41E2C"/>
    <w:rsid w:val="00E42024"/>
    <w:rsid w:val="00E42040"/>
    <w:rsid w:val="00E429ED"/>
    <w:rsid w:val="00E435B1"/>
    <w:rsid w:val="00E436B8"/>
    <w:rsid w:val="00E43DEF"/>
    <w:rsid w:val="00E43F37"/>
    <w:rsid w:val="00E4445D"/>
    <w:rsid w:val="00E44593"/>
    <w:rsid w:val="00E44AFA"/>
    <w:rsid w:val="00E44B67"/>
    <w:rsid w:val="00E450ED"/>
    <w:rsid w:val="00E451BA"/>
    <w:rsid w:val="00E45289"/>
    <w:rsid w:val="00E45403"/>
    <w:rsid w:val="00E4556C"/>
    <w:rsid w:val="00E45815"/>
    <w:rsid w:val="00E45AB2"/>
    <w:rsid w:val="00E45C47"/>
    <w:rsid w:val="00E45DC4"/>
    <w:rsid w:val="00E4615D"/>
    <w:rsid w:val="00E46CD8"/>
    <w:rsid w:val="00E46E97"/>
    <w:rsid w:val="00E4745C"/>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00A"/>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3FCE"/>
    <w:rsid w:val="00E642E6"/>
    <w:rsid w:val="00E64424"/>
    <w:rsid w:val="00E64675"/>
    <w:rsid w:val="00E646AD"/>
    <w:rsid w:val="00E6484D"/>
    <w:rsid w:val="00E64BA2"/>
    <w:rsid w:val="00E64C8C"/>
    <w:rsid w:val="00E64C99"/>
    <w:rsid w:val="00E64CD3"/>
    <w:rsid w:val="00E64E08"/>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4B"/>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072"/>
    <w:rsid w:val="00E75174"/>
    <w:rsid w:val="00E756D2"/>
    <w:rsid w:val="00E75814"/>
    <w:rsid w:val="00E758CD"/>
    <w:rsid w:val="00E75A8A"/>
    <w:rsid w:val="00E75DF2"/>
    <w:rsid w:val="00E75EBA"/>
    <w:rsid w:val="00E762A3"/>
    <w:rsid w:val="00E762DD"/>
    <w:rsid w:val="00E763B4"/>
    <w:rsid w:val="00E76893"/>
    <w:rsid w:val="00E7721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56B"/>
    <w:rsid w:val="00E957E3"/>
    <w:rsid w:val="00E95BA6"/>
    <w:rsid w:val="00E95BEF"/>
    <w:rsid w:val="00E96452"/>
    <w:rsid w:val="00E966DB"/>
    <w:rsid w:val="00E96C3C"/>
    <w:rsid w:val="00E970C1"/>
    <w:rsid w:val="00E974AD"/>
    <w:rsid w:val="00E97648"/>
    <w:rsid w:val="00E97685"/>
    <w:rsid w:val="00E97775"/>
    <w:rsid w:val="00EA02E6"/>
    <w:rsid w:val="00EA0E4A"/>
    <w:rsid w:val="00EA1A54"/>
    <w:rsid w:val="00EA1B7A"/>
    <w:rsid w:val="00EA2226"/>
    <w:rsid w:val="00EA23DA"/>
    <w:rsid w:val="00EA25F7"/>
    <w:rsid w:val="00EA26FC"/>
    <w:rsid w:val="00EA28A3"/>
    <w:rsid w:val="00EA2D9D"/>
    <w:rsid w:val="00EA2FDA"/>
    <w:rsid w:val="00EA322B"/>
    <w:rsid w:val="00EA373B"/>
    <w:rsid w:val="00EA3B5A"/>
    <w:rsid w:val="00EA3E5B"/>
    <w:rsid w:val="00EA410E"/>
    <w:rsid w:val="00EA41D0"/>
    <w:rsid w:val="00EA4686"/>
    <w:rsid w:val="00EA4FD1"/>
    <w:rsid w:val="00EA53C2"/>
    <w:rsid w:val="00EA54B9"/>
    <w:rsid w:val="00EA5695"/>
    <w:rsid w:val="00EA5B0A"/>
    <w:rsid w:val="00EA5FCC"/>
    <w:rsid w:val="00EA60B8"/>
    <w:rsid w:val="00EA633C"/>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43"/>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9A3"/>
    <w:rsid w:val="00EB6BC4"/>
    <w:rsid w:val="00EB6DA7"/>
    <w:rsid w:val="00EB70B0"/>
    <w:rsid w:val="00EB73DC"/>
    <w:rsid w:val="00EB7554"/>
    <w:rsid w:val="00EB7633"/>
    <w:rsid w:val="00EB7736"/>
    <w:rsid w:val="00EB7A25"/>
    <w:rsid w:val="00EB7CA8"/>
    <w:rsid w:val="00EB7D31"/>
    <w:rsid w:val="00EC00F6"/>
    <w:rsid w:val="00EC093D"/>
    <w:rsid w:val="00EC0DF4"/>
    <w:rsid w:val="00EC100B"/>
    <w:rsid w:val="00EC12A2"/>
    <w:rsid w:val="00EC153B"/>
    <w:rsid w:val="00EC1837"/>
    <w:rsid w:val="00EC2D80"/>
    <w:rsid w:val="00EC2E2D"/>
    <w:rsid w:val="00EC34C3"/>
    <w:rsid w:val="00EC3B64"/>
    <w:rsid w:val="00EC462B"/>
    <w:rsid w:val="00EC4723"/>
    <w:rsid w:val="00EC4830"/>
    <w:rsid w:val="00EC4FFC"/>
    <w:rsid w:val="00EC5636"/>
    <w:rsid w:val="00EC568D"/>
    <w:rsid w:val="00EC56E0"/>
    <w:rsid w:val="00EC58DD"/>
    <w:rsid w:val="00EC5DDD"/>
    <w:rsid w:val="00EC6057"/>
    <w:rsid w:val="00EC63FE"/>
    <w:rsid w:val="00EC6400"/>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7F"/>
    <w:rsid w:val="00ED2AFE"/>
    <w:rsid w:val="00ED2E52"/>
    <w:rsid w:val="00ED2EEE"/>
    <w:rsid w:val="00ED2F7B"/>
    <w:rsid w:val="00ED3024"/>
    <w:rsid w:val="00ED3E70"/>
    <w:rsid w:val="00ED3F7B"/>
    <w:rsid w:val="00ED445A"/>
    <w:rsid w:val="00ED46A8"/>
    <w:rsid w:val="00ED482B"/>
    <w:rsid w:val="00ED4E31"/>
    <w:rsid w:val="00ED57AA"/>
    <w:rsid w:val="00ED57D7"/>
    <w:rsid w:val="00ED5C55"/>
    <w:rsid w:val="00ED5E1F"/>
    <w:rsid w:val="00ED5FE4"/>
    <w:rsid w:val="00ED65DB"/>
    <w:rsid w:val="00ED6C7F"/>
    <w:rsid w:val="00ED6CCE"/>
    <w:rsid w:val="00ED6CFA"/>
    <w:rsid w:val="00ED6FF5"/>
    <w:rsid w:val="00ED7164"/>
    <w:rsid w:val="00ED71C5"/>
    <w:rsid w:val="00ED770B"/>
    <w:rsid w:val="00EE0D10"/>
    <w:rsid w:val="00EE0FEF"/>
    <w:rsid w:val="00EE111D"/>
    <w:rsid w:val="00EE12D3"/>
    <w:rsid w:val="00EE1498"/>
    <w:rsid w:val="00EE169E"/>
    <w:rsid w:val="00EE16FA"/>
    <w:rsid w:val="00EE1716"/>
    <w:rsid w:val="00EE1DA0"/>
    <w:rsid w:val="00EE1ECC"/>
    <w:rsid w:val="00EE2012"/>
    <w:rsid w:val="00EE2628"/>
    <w:rsid w:val="00EE2B29"/>
    <w:rsid w:val="00EE2DDA"/>
    <w:rsid w:val="00EE2F67"/>
    <w:rsid w:val="00EE30F4"/>
    <w:rsid w:val="00EE37F0"/>
    <w:rsid w:val="00EE3C42"/>
    <w:rsid w:val="00EE3D4F"/>
    <w:rsid w:val="00EE432C"/>
    <w:rsid w:val="00EE444B"/>
    <w:rsid w:val="00EE49E9"/>
    <w:rsid w:val="00EE4B3C"/>
    <w:rsid w:val="00EE4B6D"/>
    <w:rsid w:val="00EE5278"/>
    <w:rsid w:val="00EE534D"/>
    <w:rsid w:val="00EE555E"/>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4F8"/>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1D8A"/>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00F"/>
    <w:rsid w:val="00F207BC"/>
    <w:rsid w:val="00F20A3E"/>
    <w:rsid w:val="00F20DFF"/>
    <w:rsid w:val="00F218D4"/>
    <w:rsid w:val="00F21B8A"/>
    <w:rsid w:val="00F21D85"/>
    <w:rsid w:val="00F21EEC"/>
    <w:rsid w:val="00F22136"/>
    <w:rsid w:val="00F2250A"/>
    <w:rsid w:val="00F229A0"/>
    <w:rsid w:val="00F22D87"/>
    <w:rsid w:val="00F230C8"/>
    <w:rsid w:val="00F2380E"/>
    <w:rsid w:val="00F23B4A"/>
    <w:rsid w:val="00F24344"/>
    <w:rsid w:val="00F2467D"/>
    <w:rsid w:val="00F24788"/>
    <w:rsid w:val="00F256A9"/>
    <w:rsid w:val="00F25D32"/>
    <w:rsid w:val="00F2640F"/>
    <w:rsid w:val="00F264CA"/>
    <w:rsid w:val="00F26519"/>
    <w:rsid w:val="00F268C3"/>
    <w:rsid w:val="00F26E30"/>
    <w:rsid w:val="00F2747E"/>
    <w:rsid w:val="00F27B31"/>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6A0"/>
    <w:rsid w:val="00F34805"/>
    <w:rsid w:val="00F34BB7"/>
    <w:rsid w:val="00F34CD6"/>
    <w:rsid w:val="00F351EE"/>
    <w:rsid w:val="00F3583E"/>
    <w:rsid w:val="00F35873"/>
    <w:rsid w:val="00F35920"/>
    <w:rsid w:val="00F364C3"/>
    <w:rsid w:val="00F366A5"/>
    <w:rsid w:val="00F36849"/>
    <w:rsid w:val="00F36C5F"/>
    <w:rsid w:val="00F36E8C"/>
    <w:rsid w:val="00F3701B"/>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DC0"/>
    <w:rsid w:val="00F43F0C"/>
    <w:rsid w:val="00F43F5C"/>
    <w:rsid w:val="00F44363"/>
    <w:rsid w:val="00F446DB"/>
    <w:rsid w:val="00F44D95"/>
    <w:rsid w:val="00F44EC5"/>
    <w:rsid w:val="00F44EFB"/>
    <w:rsid w:val="00F45A12"/>
    <w:rsid w:val="00F45F46"/>
    <w:rsid w:val="00F45F9C"/>
    <w:rsid w:val="00F465A5"/>
    <w:rsid w:val="00F46AE9"/>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455"/>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0C8"/>
    <w:rsid w:val="00F71124"/>
    <w:rsid w:val="00F714FE"/>
    <w:rsid w:val="00F715E8"/>
    <w:rsid w:val="00F71888"/>
    <w:rsid w:val="00F719CD"/>
    <w:rsid w:val="00F71BB8"/>
    <w:rsid w:val="00F720DF"/>
    <w:rsid w:val="00F7218C"/>
    <w:rsid w:val="00F72393"/>
    <w:rsid w:val="00F72584"/>
    <w:rsid w:val="00F7290D"/>
    <w:rsid w:val="00F72A10"/>
    <w:rsid w:val="00F72AD8"/>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08B"/>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C1A"/>
    <w:rsid w:val="00F90E6C"/>
    <w:rsid w:val="00F90E78"/>
    <w:rsid w:val="00F910D5"/>
    <w:rsid w:val="00F91209"/>
    <w:rsid w:val="00F9129F"/>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B3B"/>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E72"/>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D"/>
    <w:rsid w:val="00FB2537"/>
    <w:rsid w:val="00FB2AB5"/>
    <w:rsid w:val="00FB2F89"/>
    <w:rsid w:val="00FB30D3"/>
    <w:rsid w:val="00FB33DC"/>
    <w:rsid w:val="00FB3B2B"/>
    <w:rsid w:val="00FB4338"/>
    <w:rsid w:val="00FB454F"/>
    <w:rsid w:val="00FB4650"/>
    <w:rsid w:val="00FB477E"/>
    <w:rsid w:val="00FB4806"/>
    <w:rsid w:val="00FB4C9C"/>
    <w:rsid w:val="00FB4E66"/>
    <w:rsid w:val="00FB5D6D"/>
    <w:rsid w:val="00FB6165"/>
    <w:rsid w:val="00FB61F8"/>
    <w:rsid w:val="00FB62B4"/>
    <w:rsid w:val="00FB64D6"/>
    <w:rsid w:val="00FB77F4"/>
    <w:rsid w:val="00FB7887"/>
    <w:rsid w:val="00FB7BB2"/>
    <w:rsid w:val="00FB7C70"/>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527C"/>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35"/>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541"/>
    <w:rsid w:val="00FF1898"/>
    <w:rsid w:val="00FF1B0A"/>
    <w:rsid w:val="00FF1BDC"/>
    <w:rsid w:val="00FF2310"/>
    <w:rsid w:val="00FF2494"/>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List Paragraph,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List Paragraph Char,Paragrafo elenco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8"/>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Style1">
    <w:name w:val="Style1"/>
    <w:basedOn w:val="a"/>
    <w:link w:val="Style1Char"/>
    <w:qFormat/>
    <w:rsid w:val="00F46AE9"/>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F46AE9"/>
    <w:rPr>
      <w:rFonts w:eastAsia="Malgun Gothic" w:cs="Batang"/>
      <w:lang w:val="en-GB" w:eastAsia="en-US"/>
    </w:rPr>
  </w:style>
  <w:style w:type="character" w:styleId="af9">
    <w:name w:val="Emphasis"/>
    <w:qFormat/>
    <w:rsid w:val="00613E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81295065">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37429283">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09037559">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488884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3709746">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0289442">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5.bin"/><Relationship Id="rId50" Type="http://schemas.openxmlformats.org/officeDocument/2006/relationships/image" Target="media/image17.wmf"/><Relationship Id="rId55" Type="http://schemas.openxmlformats.org/officeDocument/2006/relationships/oleObject" Target="embeddings/oleObject29.bin"/><Relationship Id="rId63" Type="http://schemas.openxmlformats.org/officeDocument/2006/relationships/image" Target="media/image23.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4.bin"/><Relationship Id="rId53" Type="http://schemas.openxmlformats.org/officeDocument/2006/relationships/oleObject" Target="embeddings/oleObject28.bin"/><Relationship Id="rId58" Type="http://schemas.openxmlformats.org/officeDocument/2006/relationships/oleObject" Target="embeddings/oleObject31.bin"/><Relationship Id="rId66" Type="http://schemas.openxmlformats.org/officeDocument/2006/relationships/oleObject" Target="embeddings/oleObject3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oleObject" Target="embeddings/oleObject26.bin"/><Relationship Id="rId57" Type="http://schemas.openxmlformats.org/officeDocument/2006/relationships/oleObject" Target="embeddings/oleObject30.bin"/><Relationship Id="rId61" Type="http://schemas.openxmlformats.org/officeDocument/2006/relationships/image" Target="media/image22.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oleObject" Target="embeddings/oleObject32.bin"/><Relationship Id="rId65"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oleObject" Target="embeddings/oleObject34.bin"/><Relationship Id="rId6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image" Target="media/image15.wmf"/><Relationship Id="rId59" Type="http://schemas.openxmlformats.org/officeDocument/2006/relationships/image" Target="media/image21.wmf"/><Relationship Id="rId67" Type="http://schemas.openxmlformats.org/officeDocument/2006/relationships/oleObject" Target="embeddings/oleObject36.bin"/><Relationship Id="rId20" Type="http://schemas.openxmlformats.org/officeDocument/2006/relationships/image" Target="media/image7.wmf"/><Relationship Id="rId41" Type="http://schemas.openxmlformats.org/officeDocument/2006/relationships/oleObject" Target="embeddings/oleObject21.bin"/><Relationship Id="rId54" Type="http://schemas.openxmlformats.org/officeDocument/2006/relationships/image" Target="media/image19.wmf"/><Relationship Id="rId62" Type="http://schemas.openxmlformats.org/officeDocument/2006/relationships/oleObject" Target="embeddings/oleObject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FEA47-4991-4557-8E8A-9326FF22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2081</Words>
  <Characters>11867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3</cp:revision>
  <cp:lastPrinted>2015-03-27T14:25:00Z</cp:lastPrinted>
  <dcterms:created xsi:type="dcterms:W3CDTF">2019-09-26T02:23:00Z</dcterms:created>
  <dcterms:modified xsi:type="dcterms:W3CDTF">2019-09-30T02:36:00Z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